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方正小标宋_GBK" w:eastAsia="方正小标宋_GBK"/>
          <w:color w:val="FF0000"/>
          <w:sz w:val="70"/>
          <w:szCs w:val="70"/>
        </w:rPr>
      </w:pPr>
    </w:p>
    <w:p>
      <w:pPr>
        <w:spacing w:line="500" w:lineRule="exact"/>
        <w:jc w:val="center"/>
        <w:rPr>
          <w:rFonts w:ascii="方正小标宋_GBK" w:eastAsia="方正小标宋_GBK"/>
          <w:color w:val="FF0000"/>
          <w:sz w:val="70"/>
          <w:szCs w:val="70"/>
        </w:rPr>
      </w:pPr>
    </w:p>
    <w:p>
      <w:pPr>
        <w:jc w:val="center"/>
        <w:outlineLvl w:val="0"/>
        <w:rPr>
          <w:rFonts w:ascii="方正小标宋_GBK" w:hAnsi="Times New Roman" w:eastAsia="方正小标宋_GBK" w:cs="Times New Roman"/>
          <w:color w:val="FF0000"/>
          <w:spacing w:val="-24"/>
          <w:w w:val="55"/>
          <w:sz w:val="90"/>
          <w:szCs w:val="90"/>
        </w:rPr>
      </w:pPr>
    </w:p>
    <w:p>
      <w:pPr>
        <w:tabs>
          <w:tab w:val="center" w:pos="4365"/>
        </w:tabs>
        <w:jc w:val="center"/>
        <w:rPr>
          <w:rFonts w:ascii="Times New Roman" w:hAnsi="Times New Roman" w:eastAsia="宋体" w:cs="Times New Roman"/>
          <w:b/>
          <w:color w:val="FF0000"/>
          <w:spacing w:val="56"/>
          <w:sz w:val="92"/>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bookmarkStart w:id="0" w:name="oafdFileCode"/>
    </w:p>
    <w:p>
      <w:pPr>
        <w:jc w:val="center"/>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杭农办</w:t>
      </w:r>
      <w:bookmarkEnd w:id="0"/>
      <w:r>
        <w:rPr>
          <w:rFonts w:hint="eastAsia" w:ascii="仿宋_GB2312" w:hAnsi="仿宋_GB2312" w:eastAsia="仿宋_GB2312" w:cs="仿宋_GB2312"/>
          <w:sz w:val="32"/>
          <w:szCs w:val="32"/>
        </w:rPr>
        <w:t>〔</w:t>
      </w:r>
      <w:bookmarkStart w:id="1" w:name="oafdFileYear"/>
      <w:r>
        <w:rPr>
          <w:rFonts w:hint="eastAsia" w:ascii="仿宋_GB2312" w:hAnsi="仿宋_GB2312" w:eastAsia="仿宋_GB2312" w:cs="仿宋_GB2312"/>
          <w:sz w:val="32"/>
          <w:szCs w:val="32"/>
        </w:rPr>
        <w:t>2023</w:t>
      </w:r>
      <w:bookmarkEnd w:id="1"/>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pStyle w:val="13"/>
        <w:pageBreakBefore w:val="0"/>
        <w:kinsoku/>
        <w:wordWrap/>
        <w:overflowPunct/>
        <w:topLinePunct w:val="0"/>
        <w:autoSpaceDE/>
        <w:autoSpaceDN/>
        <w:bidi w:val="0"/>
        <w:spacing w:line="540" w:lineRule="exact"/>
        <w:jc w:val="center"/>
        <w:rPr>
          <w:rFonts w:ascii="仿宋_GB2312" w:hAnsi="仿宋" w:eastAsia="仿宋_GB2312"/>
          <w:sz w:val="32"/>
          <w:szCs w:val="32"/>
        </w:rPr>
      </w:pPr>
    </w:p>
    <w:p>
      <w:pPr>
        <w:pStyle w:val="13"/>
        <w:pageBreakBefore w:val="0"/>
        <w:kinsoku/>
        <w:wordWrap/>
        <w:overflowPunct/>
        <w:topLinePunct w:val="0"/>
        <w:autoSpaceDE/>
        <w:autoSpaceDN/>
        <w:bidi w:val="0"/>
        <w:spacing w:line="540" w:lineRule="exact"/>
        <w:jc w:val="center"/>
        <w:rPr>
          <w:rFonts w:ascii="仿宋_GB2312" w:hAnsi="仿宋"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_GBK" w:hAnsi="方正小标宋_GBK" w:eastAsia="方正小标宋_GBK" w:cs="方正小标宋_GBK"/>
          <w:sz w:val="44"/>
          <w:szCs w:val="32"/>
        </w:rPr>
      </w:pPr>
      <w:r>
        <w:rPr>
          <w:rFonts w:hint="eastAsia" w:ascii="方正小标宋_GBK" w:hAnsi="方正小标宋_GBK" w:eastAsia="方正小标宋_GBK" w:cs="方正小标宋_GBK"/>
          <w:sz w:val="44"/>
          <w:szCs w:val="32"/>
        </w:rPr>
        <w:t>杭州市农业农村局（杭州市乡村振兴局）</w:t>
      </w:r>
    </w:p>
    <w:p>
      <w:pPr>
        <w:pStyle w:val="13"/>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_GBK" w:hAnsi="方正小标宋_GBK" w:eastAsia="方正小标宋_GBK" w:cs="方正小标宋_GBK"/>
          <w:sz w:val="44"/>
          <w:szCs w:val="32"/>
        </w:rPr>
      </w:pPr>
      <w:r>
        <w:rPr>
          <w:rFonts w:hint="eastAsia" w:ascii="方正小标宋_GBK" w:hAnsi="方正小标宋_GBK" w:eastAsia="方正小标宋_GBK" w:cs="方正小标宋_GBK"/>
          <w:sz w:val="44"/>
          <w:szCs w:val="32"/>
        </w:rPr>
        <w:t>关于印发《202</w:t>
      </w:r>
      <w:r>
        <w:rPr>
          <w:rFonts w:hint="eastAsia" w:ascii="方正小标宋_GBK" w:hAnsi="方正小标宋_GBK" w:eastAsia="方正小标宋_GBK" w:cs="方正小标宋_GBK"/>
          <w:sz w:val="44"/>
          <w:szCs w:val="32"/>
          <w:lang w:val="en-US" w:eastAsia="zh-CN"/>
        </w:rPr>
        <w:t>3</w:t>
      </w:r>
      <w:r>
        <w:rPr>
          <w:rFonts w:hint="eastAsia" w:ascii="方正小标宋_GBK" w:hAnsi="方正小标宋_GBK" w:eastAsia="方正小标宋_GBK" w:cs="方正小标宋_GBK"/>
          <w:sz w:val="44"/>
          <w:szCs w:val="32"/>
        </w:rPr>
        <w:t>年杭州市动物疫病监测</w:t>
      </w:r>
    </w:p>
    <w:p>
      <w:pPr>
        <w:pStyle w:val="13"/>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_GBK" w:hAnsi="方正小标宋_GBK" w:eastAsia="方正小标宋_GBK" w:cs="方正小标宋_GBK"/>
          <w:sz w:val="44"/>
          <w:szCs w:val="32"/>
        </w:rPr>
      </w:pPr>
      <w:r>
        <w:rPr>
          <w:rFonts w:hint="eastAsia" w:ascii="方正小标宋_GBK" w:hAnsi="方正小标宋_GBK" w:eastAsia="方正小标宋_GBK" w:cs="方正小标宋_GBK"/>
          <w:sz w:val="44"/>
          <w:szCs w:val="32"/>
        </w:rPr>
        <w:t>与流行病学调查计划》的通知</w:t>
      </w:r>
    </w:p>
    <w:p>
      <w:pPr>
        <w:pStyle w:val="13"/>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sz w:val="32"/>
        </w:rPr>
      </w:pPr>
    </w:p>
    <w:p>
      <w:pPr>
        <w:pStyle w:val="13"/>
        <w:pageBreakBefore w:val="0"/>
        <w:kinsoku/>
        <w:wordWrap/>
        <w:overflowPunct/>
        <w:topLinePunct w:val="0"/>
        <w:autoSpaceDE/>
        <w:autoSpaceDN/>
        <w:bidi w:val="0"/>
        <w:spacing w:line="540" w:lineRule="exact"/>
        <w:rPr>
          <w:rFonts w:ascii="仿宋_GB2312" w:hAnsi="仿宋_GB2312" w:eastAsia="仿宋_GB2312"/>
          <w:sz w:val="32"/>
        </w:rPr>
      </w:pPr>
      <w:r>
        <w:rPr>
          <w:rFonts w:hint="eastAsia" w:ascii="仿宋_GB2312" w:hAnsi="仿宋_GB2312" w:eastAsia="仿宋_GB2312"/>
          <w:sz w:val="32"/>
        </w:rPr>
        <w:t>各区、县（市）农业农村局：</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现将《202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年杭州市动物疫病监测与流行病学调查计划》印发给你们，请遵照执行。</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p>
    <w:p>
      <w:pPr>
        <w:pStyle w:val="13"/>
        <w:pageBreakBefore w:val="0"/>
        <w:kinsoku/>
        <w:wordWrap/>
        <w:overflowPunct/>
        <w:topLinePunct w:val="0"/>
        <w:autoSpaceDE/>
        <w:autoSpaceDN/>
        <w:bidi w:val="0"/>
        <w:spacing w:line="540" w:lineRule="exact"/>
        <w:ind w:firstLine="0" w:firstLineChars="0"/>
        <w:jc w:val="center"/>
        <w:rPr>
          <w:rFonts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杭州市农业农村局（杭州市乡村振兴局）</w:t>
      </w:r>
    </w:p>
    <w:p>
      <w:pPr>
        <w:pStyle w:val="13"/>
        <w:pageBreakBefore w:val="0"/>
        <w:kinsoku/>
        <w:wordWrap/>
        <w:overflowPunct/>
        <w:topLinePunct w:val="0"/>
        <w:autoSpaceDE/>
        <w:autoSpaceDN/>
        <w:bidi w:val="0"/>
        <w:spacing w:line="540" w:lineRule="exact"/>
        <w:ind w:firstLine="640" w:firstLineChars="200"/>
        <w:jc w:val="center"/>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年3月</w:t>
      </w:r>
      <w:r>
        <w:rPr>
          <w:rFonts w:hint="eastAsia" w:ascii="仿宋_GB2312" w:hAnsi="宋体" w:eastAsia="仿宋_GB2312"/>
          <w:sz w:val="32"/>
          <w:szCs w:val="32"/>
          <w:lang w:val="en-US" w:eastAsia="zh-CN"/>
        </w:rPr>
        <w:t>24</w:t>
      </w:r>
      <w:r>
        <w:rPr>
          <w:rFonts w:hint="eastAsia" w:ascii="仿宋_GB2312" w:hAnsi="宋体" w:eastAsia="仿宋_GB2312"/>
          <w:sz w:val="32"/>
          <w:szCs w:val="32"/>
        </w:rPr>
        <w:t>日</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ascii="方正小标宋_GBK" w:hAnsi="宋体" w:eastAsia="方正小标宋_GBK"/>
          <w:w w:val="100"/>
          <w:sz w:val="44"/>
          <w:szCs w:val="32"/>
        </w:rPr>
      </w:pPr>
      <w:r>
        <w:rPr>
          <w:rFonts w:ascii="方正小标宋_GBK" w:hAnsi="宋体" w:eastAsia="方正小标宋_GBK"/>
          <w:w w:val="100"/>
          <w:sz w:val="44"/>
          <w:szCs w:val="32"/>
        </w:rPr>
        <w:t>202</w:t>
      </w:r>
      <w:r>
        <w:rPr>
          <w:rFonts w:hint="default" w:ascii="方正小标宋_GBK" w:hAnsi="宋体" w:eastAsia="方正小标宋_GBK"/>
          <w:w w:val="100"/>
          <w:sz w:val="44"/>
          <w:szCs w:val="32"/>
          <w:lang w:val="en-US" w:eastAsia="zh-CN"/>
        </w:rPr>
        <w:t>3</w:t>
      </w:r>
      <w:r>
        <w:rPr>
          <w:rFonts w:ascii="方正小标宋_GBK" w:hAnsi="宋体" w:eastAsia="方正小标宋_GBK"/>
          <w:w w:val="100"/>
          <w:sz w:val="44"/>
          <w:szCs w:val="32"/>
        </w:rPr>
        <w:t>年杭州市动物疫病监测</w:t>
      </w:r>
    </w:p>
    <w:p>
      <w:pPr>
        <w:pStyle w:val="13"/>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ascii="方正小标宋_GBK" w:hAnsi="宋体" w:eastAsia="方正小标宋_GBK"/>
          <w:w w:val="100"/>
          <w:sz w:val="44"/>
          <w:szCs w:val="32"/>
        </w:rPr>
      </w:pPr>
      <w:r>
        <w:rPr>
          <w:rFonts w:ascii="方正小标宋_GBK" w:hAnsi="宋体" w:eastAsia="方正小标宋_GBK"/>
          <w:w w:val="100"/>
          <w:sz w:val="44"/>
          <w:szCs w:val="32"/>
        </w:rPr>
        <w:t>与流行病学调查计划</w:t>
      </w:r>
    </w:p>
    <w:p>
      <w:pPr>
        <w:pStyle w:val="13"/>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一、总体要求</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根据《中华人民共和国动物防疫法》《中华人民共和国生物安全法》</w:t>
      </w:r>
      <w:r>
        <w:rPr>
          <w:rFonts w:hint="eastAsia" w:ascii="仿宋_GB2312" w:eastAsia="仿宋_GB2312" w:cs="Times New Roman"/>
          <w:sz w:val="32"/>
          <w:szCs w:val="32"/>
        </w:rPr>
        <w:t>《无规定动物疫病小区管理技术规范》</w:t>
      </w:r>
      <w:r>
        <w:rPr>
          <w:rFonts w:hint="eastAsia" w:ascii="仿宋_GB2312" w:hAnsi="宋体" w:eastAsia="仿宋_GB2312"/>
          <w:sz w:val="32"/>
          <w:szCs w:val="32"/>
        </w:rPr>
        <w:t>《浙江省农业农村厅关于印发&lt;202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年浙江省动物疫病监测与流行病学调查计划&gt;的通知》</w:t>
      </w: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杭州市</w:t>
      </w:r>
      <w:r>
        <w:rPr>
          <w:rFonts w:hint="eastAsia" w:ascii="仿宋_GB2312" w:eastAsia="仿宋_GB2312" w:cs="Times New Roman"/>
          <w:sz w:val="32"/>
          <w:szCs w:val="32"/>
        </w:rPr>
        <w:t>布鲁氏菌病防控五年行动</w:t>
      </w:r>
      <w:r>
        <w:rPr>
          <w:rFonts w:hint="eastAsia" w:ascii="仿宋_GB2312" w:eastAsia="仿宋_GB2312" w:cs="Times New Roman"/>
          <w:sz w:val="32"/>
          <w:szCs w:val="32"/>
          <w:lang w:eastAsia="zh-CN"/>
        </w:rPr>
        <w:t>实施</w:t>
      </w:r>
      <w:r>
        <w:rPr>
          <w:rFonts w:hint="eastAsia" w:ascii="仿宋_GB2312" w:eastAsia="仿宋_GB2312" w:cs="Times New Roman"/>
          <w:sz w:val="32"/>
          <w:szCs w:val="32"/>
        </w:rPr>
        <w:t>方案（2022</w:t>
      </w:r>
      <w:r>
        <w:rPr>
          <w:rFonts w:hint="eastAsia" w:ascii="仿宋_GB2312" w:eastAsia="仿宋_GB2312" w:cs="Times New Roman"/>
          <w:sz w:val="32"/>
          <w:szCs w:val="32"/>
          <w:lang w:eastAsia="zh-CN"/>
        </w:rPr>
        <w:t>—</w:t>
      </w:r>
      <w:r>
        <w:rPr>
          <w:rFonts w:hint="eastAsia" w:ascii="仿宋_GB2312" w:eastAsia="仿宋_GB2312" w:cs="Times New Roman"/>
          <w:sz w:val="32"/>
          <w:szCs w:val="32"/>
        </w:rPr>
        <w:t>2026年）》等要求，</w:t>
      </w:r>
      <w:r>
        <w:rPr>
          <w:rFonts w:hint="eastAsia" w:ascii="仿宋_GB2312" w:hAnsi="宋体" w:eastAsia="仿宋_GB2312"/>
          <w:sz w:val="32"/>
          <w:szCs w:val="32"/>
          <w:lang w:val="en-US" w:eastAsia="zh-CN"/>
        </w:rPr>
        <w:t>在全市</w:t>
      </w:r>
      <w:r>
        <w:rPr>
          <w:rFonts w:hint="eastAsia" w:ascii="仿宋_GB2312" w:hAnsi="宋体" w:eastAsia="仿宋_GB2312"/>
          <w:sz w:val="32"/>
          <w:szCs w:val="32"/>
        </w:rPr>
        <w:t>组织</w:t>
      </w:r>
      <w:r>
        <w:rPr>
          <w:rFonts w:hint="eastAsia" w:ascii="仿宋_GB2312" w:hAnsi="宋体" w:eastAsia="仿宋_GB2312"/>
          <w:sz w:val="32"/>
          <w:szCs w:val="32"/>
          <w:lang w:eastAsia="zh-CN"/>
        </w:rPr>
        <w:t>开展</w:t>
      </w:r>
      <w:r>
        <w:rPr>
          <w:rFonts w:hint="eastAsia" w:ascii="仿宋_GB2312" w:hAnsi="宋体" w:eastAsia="仿宋_GB2312" w:cs="仿宋_GB2312"/>
          <w:sz w:val="32"/>
          <w:szCs w:val="32"/>
        </w:rPr>
        <w:t>非洲猪瘟、口蹄疫、高致病性禽流感、小反刍兽疫、牛结节性皮肤病、马传染性贫血（以下简称</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马传贫</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）、非洲马瘟、</w:t>
      </w:r>
      <w:r>
        <w:rPr>
          <w:rFonts w:hint="eastAsia" w:ascii="仿宋_GB2312" w:hAnsi="宋体" w:eastAsia="仿宋_GB2312" w:cs="仿宋_GB2312"/>
          <w:sz w:val="32"/>
          <w:szCs w:val="32"/>
          <w:lang w:eastAsia="zh-CN"/>
        </w:rPr>
        <w:t>猪繁殖与呼吸综合征</w:t>
      </w:r>
      <w:r>
        <w:rPr>
          <w:rFonts w:hint="eastAsia" w:ascii="仿宋_GB2312" w:hAnsi="宋体" w:eastAsia="仿宋_GB2312" w:cs="仿宋_GB2312"/>
          <w:sz w:val="32"/>
          <w:szCs w:val="32"/>
        </w:rPr>
        <w:t>、猪瘟、新城疫等主要动物疫病以及布鲁氏菌病（以下简称</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布病</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）、狂犬病、血吸虫病、牛结核病、马鼻疽等</w:t>
      </w:r>
      <w:r>
        <w:rPr>
          <w:rFonts w:hint="eastAsia" w:ascii="仿宋_GB2312" w:hAnsi="宋体" w:eastAsia="仿宋_GB2312" w:cs="仿宋_GB2312"/>
          <w:sz w:val="32"/>
          <w:szCs w:val="32"/>
          <w:lang w:eastAsia="zh-CN"/>
        </w:rPr>
        <w:t>重要</w:t>
      </w:r>
      <w:r>
        <w:rPr>
          <w:rFonts w:hint="eastAsia" w:ascii="仿宋_GB2312" w:hAnsi="宋体" w:eastAsia="仿宋_GB2312" w:cs="仿宋_GB2312"/>
          <w:sz w:val="32"/>
          <w:szCs w:val="32"/>
        </w:rPr>
        <w:t>人畜共患病的监测</w:t>
      </w:r>
      <w:r>
        <w:rPr>
          <w:rFonts w:hint="eastAsia" w:ascii="仿宋_GB2312" w:hAnsi="宋体" w:eastAsia="仿宋_GB2312" w:cs="仿宋_GB2312"/>
          <w:sz w:val="32"/>
          <w:szCs w:val="32"/>
          <w:lang w:eastAsia="zh-CN"/>
        </w:rPr>
        <w:t>和流行病学调查</w:t>
      </w:r>
      <w:r>
        <w:rPr>
          <w:rFonts w:hint="eastAsia" w:ascii="仿宋_GB2312" w:hAnsi="宋体" w:eastAsia="仿宋_GB2312" w:cs="仿宋_GB2312"/>
          <w:sz w:val="32"/>
          <w:szCs w:val="32"/>
        </w:rPr>
        <w:t>工作</w:t>
      </w:r>
      <w:r>
        <w:rPr>
          <w:rFonts w:hint="eastAsia" w:ascii="仿宋_GB2312" w:hAnsi="宋体" w:eastAsia="仿宋_GB2312" w:cs="仿宋_GB2312"/>
          <w:sz w:val="32"/>
          <w:szCs w:val="32"/>
          <w:lang w:eastAsia="zh-CN"/>
        </w:rPr>
        <w:t>，以</w:t>
      </w:r>
      <w:r>
        <w:rPr>
          <w:rFonts w:hint="eastAsia" w:ascii="仿宋_GB2312" w:hAnsi="宋体" w:eastAsia="仿宋_GB2312"/>
          <w:sz w:val="32"/>
          <w:szCs w:val="32"/>
        </w:rPr>
        <w:t>准确掌握动物疫病</w:t>
      </w:r>
      <w:r>
        <w:rPr>
          <w:rFonts w:hint="eastAsia" w:ascii="仿宋_GB2312" w:hAnsi="宋体" w:eastAsia="仿宋_GB2312"/>
          <w:sz w:val="32"/>
          <w:szCs w:val="32"/>
          <w:lang w:eastAsia="zh-CN"/>
        </w:rPr>
        <w:t>免疫状况、</w:t>
      </w:r>
      <w:r>
        <w:rPr>
          <w:rFonts w:hint="eastAsia" w:ascii="仿宋_GB2312" w:hAnsi="宋体" w:eastAsia="仿宋_GB2312"/>
          <w:sz w:val="32"/>
          <w:szCs w:val="32"/>
        </w:rPr>
        <w:t>分布</w:t>
      </w:r>
      <w:r>
        <w:rPr>
          <w:rFonts w:hint="eastAsia" w:ascii="仿宋_GB2312" w:hAnsi="宋体" w:eastAsia="仿宋_GB2312"/>
          <w:sz w:val="32"/>
          <w:szCs w:val="32"/>
          <w:lang w:eastAsia="zh-CN"/>
        </w:rPr>
        <w:t>情况</w:t>
      </w:r>
      <w:r>
        <w:rPr>
          <w:rFonts w:hint="eastAsia" w:ascii="仿宋_GB2312" w:hAnsi="宋体" w:eastAsia="仿宋_GB2312"/>
          <w:sz w:val="32"/>
          <w:szCs w:val="32"/>
        </w:rPr>
        <w:t>和流行态势，</w:t>
      </w:r>
      <w:r>
        <w:rPr>
          <w:rFonts w:hint="eastAsia" w:ascii="仿宋_GB2312" w:hAnsi="宋体" w:eastAsia="仿宋_GB2312"/>
          <w:sz w:val="32"/>
          <w:szCs w:val="32"/>
          <w:lang w:eastAsia="zh-CN"/>
        </w:rPr>
        <w:t>研判疫病发展趋势和风险形势，</w:t>
      </w:r>
      <w:r>
        <w:rPr>
          <w:rFonts w:hint="eastAsia" w:ascii="仿宋_GB2312" w:hAnsi="宋体" w:eastAsia="仿宋_GB2312"/>
          <w:sz w:val="32"/>
          <w:szCs w:val="32"/>
        </w:rPr>
        <w:t>为防控决策提供</w:t>
      </w:r>
      <w:r>
        <w:rPr>
          <w:rFonts w:hint="eastAsia" w:ascii="仿宋_GB2312" w:hAnsi="宋体" w:eastAsia="仿宋_GB2312"/>
          <w:sz w:val="32"/>
          <w:szCs w:val="32"/>
          <w:lang w:eastAsia="zh-CN"/>
        </w:rPr>
        <w:t>可靠的技术支撑</w:t>
      </w:r>
      <w:r>
        <w:rPr>
          <w:rFonts w:hint="eastAsia" w:ascii="仿宋_GB2312" w:hAnsi="宋体" w:eastAsia="仿宋_GB2312" w:cs="仿宋_GB2312"/>
          <w:sz w:val="32"/>
          <w:szCs w:val="32"/>
        </w:rPr>
        <w:t>。</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各地要依据本计划要求，结合本地实际和</w:t>
      </w:r>
      <w:r>
        <w:rPr>
          <w:rFonts w:hint="eastAsia" w:ascii="仿宋_GB2312" w:hAnsi="宋体" w:eastAsia="仿宋_GB2312"/>
          <w:sz w:val="32"/>
          <w:szCs w:val="32"/>
          <w:lang w:eastAsia="zh-CN"/>
        </w:rPr>
        <w:t>动物疫病净化场、</w:t>
      </w:r>
      <w:r>
        <w:rPr>
          <w:rFonts w:hint="eastAsia" w:ascii="仿宋_GB2312" w:hAnsi="宋体" w:eastAsia="仿宋_GB2312"/>
          <w:sz w:val="32"/>
          <w:szCs w:val="32"/>
        </w:rPr>
        <w:t>无疫</w:t>
      </w:r>
      <w:r>
        <w:rPr>
          <w:rFonts w:hint="eastAsia" w:ascii="仿宋_GB2312" w:hAnsi="宋体" w:eastAsia="仿宋_GB2312"/>
          <w:sz w:val="32"/>
          <w:szCs w:val="32"/>
          <w:lang w:eastAsia="zh-CN"/>
        </w:rPr>
        <w:t>小</w:t>
      </w:r>
      <w:r>
        <w:rPr>
          <w:rFonts w:hint="eastAsia" w:ascii="仿宋_GB2312" w:hAnsi="宋体" w:eastAsia="仿宋_GB2312"/>
          <w:sz w:val="32"/>
          <w:szCs w:val="32"/>
        </w:rPr>
        <w:t>区、无疫区等建设情况，统筹开展辖区内动物疫病监测与流行病学调查工作</w:t>
      </w:r>
      <w:r>
        <w:rPr>
          <w:rFonts w:hint="eastAsia" w:ascii="仿宋_GB2312" w:hAnsi="宋体" w:eastAsia="仿宋_GB2312"/>
          <w:sz w:val="32"/>
          <w:szCs w:val="32"/>
          <w:lang w:eastAsia="zh-CN"/>
        </w:rPr>
        <w:t>。</w:t>
      </w:r>
      <w:r>
        <w:rPr>
          <w:rFonts w:hint="eastAsia" w:ascii="仿宋_GB2312" w:hAnsi="宋体" w:eastAsia="仿宋_GB2312"/>
          <w:sz w:val="32"/>
          <w:szCs w:val="32"/>
        </w:rPr>
        <w:t>本计划未涉及的其他动物疫病的监测，各地应按照有关要求做好监测工作。</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二、基本原则</w:t>
      </w:r>
    </w:p>
    <w:p>
      <w:pPr>
        <w:pStyle w:val="13"/>
        <w:keepNext w:val="0"/>
        <w:keepLines w:val="0"/>
        <w:pageBreakBefore w:val="0"/>
        <w:widowControl w:val="0"/>
        <w:kinsoku/>
        <w:wordWrap/>
        <w:overflowPunct/>
        <w:topLinePunct w:val="0"/>
        <w:autoSpaceDE/>
        <w:autoSpaceDN/>
        <w:bidi w:val="0"/>
        <w:adjustRightInd/>
        <w:spacing w:beforeLines="0" w:afterLines="0" w:line="540" w:lineRule="exact"/>
        <w:ind w:firstLine="640" w:firstLineChars="200"/>
        <w:textAlignment w:val="auto"/>
        <w:rPr>
          <w:rFonts w:hint="eastAsia" w:ascii="楷体_GB2312" w:hAnsi="宋体" w:eastAsia="仿宋_GB2312"/>
          <w:kern w:val="2"/>
          <w:sz w:val="32"/>
          <w:szCs w:val="32"/>
          <w:highlight w:val="none"/>
          <w:lang w:eastAsia="zh-CN"/>
        </w:rPr>
      </w:pPr>
      <w:r>
        <w:rPr>
          <w:rFonts w:hint="eastAsia" w:ascii="楷体_GB2312" w:hAnsi="宋体" w:eastAsia="楷体_GB2312" w:cs="Times New Roman"/>
          <w:sz w:val="32"/>
          <w:szCs w:val="32"/>
          <w:highlight w:val="none"/>
        </w:rPr>
        <w:t>（</w:t>
      </w:r>
      <w:r>
        <w:rPr>
          <w:rFonts w:hint="eastAsia" w:ascii="楷体_GB2312" w:hAnsi="宋体" w:eastAsia="楷体_GB2312" w:cs="Times New Roman"/>
          <w:sz w:val="32"/>
          <w:szCs w:val="32"/>
          <w:highlight w:val="none"/>
          <w:lang w:eastAsia="zh-CN"/>
        </w:rPr>
        <w:t>一</w:t>
      </w:r>
      <w:r>
        <w:rPr>
          <w:rFonts w:hint="eastAsia" w:ascii="楷体_GB2312" w:hAnsi="宋体" w:eastAsia="楷体_GB2312" w:cs="Times New Roman"/>
          <w:sz w:val="32"/>
          <w:szCs w:val="32"/>
          <w:highlight w:val="none"/>
        </w:rPr>
        <w:t>）</w:t>
      </w:r>
      <w:r>
        <w:rPr>
          <w:rFonts w:hint="eastAsia" w:ascii="楷体_GB2312" w:hAnsi="宋体" w:eastAsia="楷体_GB2312"/>
          <w:bCs w:val="0"/>
          <w:sz w:val="32"/>
          <w:szCs w:val="32"/>
          <w:highlight w:val="none"/>
        </w:rPr>
        <w:t>主动监测与被动监测相结合。</w:t>
      </w:r>
      <w:r>
        <w:rPr>
          <w:rFonts w:hint="eastAsia" w:ascii="仿宋_GB2312" w:hAnsi="宋体" w:eastAsia="仿宋_GB2312"/>
          <w:bCs w:val="0"/>
          <w:sz w:val="32"/>
          <w:szCs w:val="32"/>
          <w:highlight w:val="none"/>
          <w:lang w:eastAsia="zh-CN"/>
        </w:rPr>
        <w:t>各地要</w:t>
      </w:r>
      <w:r>
        <w:rPr>
          <w:rFonts w:hint="eastAsia" w:ascii="仿宋_GB2312" w:hAnsi="宋体" w:eastAsia="仿宋_GB2312" w:cs="Times New Roman"/>
          <w:sz w:val="32"/>
          <w:szCs w:val="32"/>
          <w:highlight w:val="none"/>
        </w:rPr>
        <w:t>强化临床巡查和疫病报告，对不明原因死亡的畜禽及时采样监测；</w:t>
      </w:r>
      <w:r>
        <w:rPr>
          <w:rFonts w:hint="eastAsia" w:ascii="仿宋_GB2312" w:hAnsi="宋体" w:eastAsia="仿宋_GB2312" w:cs="Times New Roman"/>
          <w:sz w:val="32"/>
          <w:szCs w:val="32"/>
          <w:highlight w:val="none"/>
          <w:lang w:eastAsia="zh-CN"/>
        </w:rPr>
        <w:t>要</w:t>
      </w:r>
      <w:r>
        <w:rPr>
          <w:rFonts w:hint="eastAsia" w:ascii="仿宋_GB2312" w:hAnsi="宋体" w:eastAsia="仿宋_GB2312" w:cs="Times New Roman"/>
          <w:sz w:val="32"/>
          <w:szCs w:val="32"/>
          <w:highlight w:val="none"/>
        </w:rPr>
        <w:t>强化常规监测与紧急监测的协同</w:t>
      </w: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rPr>
        <w:t>在发生重大动物疫情或重大动物疫病监测阳性时，</w:t>
      </w:r>
      <w:r>
        <w:rPr>
          <w:rFonts w:hint="eastAsia" w:ascii="仿宋_GB2312" w:hAnsi="宋体" w:eastAsia="仿宋_GB2312" w:cs="Times New Roman"/>
          <w:sz w:val="32"/>
          <w:szCs w:val="32"/>
          <w:highlight w:val="none"/>
          <w:lang w:eastAsia="zh-CN"/>
        </w:rPr>
        <w:t>及时</w:t>
      </w:r>
      <w:r>
        <w:rPr>
          <w:rFonts w:hint="eastAsia" w:ascii="仿宋_GB2312" w:hAnsi="宋体" w:eastAsia="仿宋_GB2312" w:cs="Times New Roman"/>
          <w:sz w:val="32"/>
          <w:szCs w:val="32"/>
          <w:highlight w:val="none"/>
        </w:rPr>
        <w:t>对阳性动物同群动物及流行病学相关群体开展追踪、溯源监测</w:t>
      </w: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rPr>
        <w:t>对免疫抗体不合格群体开展跟踪监测</w:t>
      </w:r>
      <w:r>
        <w:rPr>
          <w:rFonts w:hint="eastAsia" w:ascii="仿宋_GB2312" w:hAnsi="宋体" w:eastAsia="仿宋_GB2312" w:cs="Times New Roman"/>
          <w:sz w:val="32"/>
          <w:szCs w:val="32"/>
          <w:lang w:eastAsia="zh-CN"/>
        </w:rPr>
        <w:t>。</w:t>
      </w:r>
    </w:p>
    <w:p>
      <w:pPr>
        <w:pStyle w:val="13"/>
        <w:keepNext w:val="0"/>
        <w:keepLines w:val="0"/>
        <w:pageBreakBefore w:val="0"/>
        <w:widowControl w:val="0"/>
        <w:kinsoku/>
        <w:wordWrap/>
        <w:overflowPunct/>
        <w:topLinePunct w:val="0"/>
        <w:autoSpaceDE/>
        <w:autoSpaceDN/>
        <w:bidi w:val="0"/>
        <w:adjustRightInd/>
        <w:spacing w:beforeLines="0" w:afterLines="0" w:line="540" w:lineRule="exact"/>
        <w:ind w:firstLine="640" w:firstLineChars="200"/>
        <w:textAlignment w:val="auto"/>
        <w:rPr>
          <w:rFonts w:hint="eastAsia" w:ascii="仿宋_GB2312" w:hAnsi="宋体" w:eastAsia="仿宋_GB2312" w:cs="Times New Roman"/>
          <w:sz w:val="32"/>
          <w:szCs w:val="32"/>
          <w:highlight w:val="none"/>
          <w:lang w:eastAsia="zh-CN"/>
        </w:rPr>
      </w:pPr>
      <w:r>
        <w:rPr>
          <w:rFonts w:hint="eastAsia" w:ascii="楷体_GB2312" w:hAnsi="宋体" w:eastAsia="楷体_GB2312"/>
          <w:bCs w:val="0"/>
          <w:sz w:val="32"/>
          <w:szCs w:val="32"/>
          <w:highlight w:val="none"/>
        </w:rPr>
        <w:t>（</w:t>
      </w:r>
      <w:r>
        <w:rPr>
          <w:rFonts w:hint="eastAsia" w:ascii="楷体_GB2312" w:hAnsi="宋体" w:eastAsia="楷体_GB2312"/>
          <w:bCs w:val="0"/>
          <w:sz w:val="32"/>
          <w:szCs w:val="32"/>
          <w:highlight w:val="none"/>
          <w:lang w:val="en-US" w:eastAsia="zh-CN"/>
        </w:rPr>
        <w:t>二</w:t>
      </w:r>
      <w:r>
        <w:rPr>
          <w:rFonts w:hint="eastAsia" w:ascii="楷体_GB2312" w:hAnsi="宋体" w:eastAsia="楷体_GB2312"/>
          <w:bCs w:val="0"/>
          <w:sz w:val="32"/>
          <w:szCs w:val="32"/>
          <w:highlight w:val="none"/>
        </w:rPr>
        <w:t>）</w:t>
      </w:r>
      <w:r>
        <w:rPr>
          <w:rFonts w:hint="eastAsia" w:ascii="楷体_GB2312" w:hAnsi="宋体" w:eastAsia="楷体_GB2312" w:cs="Times New Roman"/>
          <w:sz w:val="32"/>
          <w:szCs w:val="32"/>
          <w:highlight w:val="none"/>
        </w:rPr>
        <w:t>监测和评估相结合。</w:t>
      </w:r>
      <w:r>
        <w:rPr>
          <w:rFonts w:hint="eastAsia" w:ascii="仿宋_GB2312" w:hAnsi="宋体" w:eastAsia="仿宋_GB2312" w:cs="Times New Roman"/>
          <w:sz w:val="32"/>
          <w:szCs w:val="32"/>
          <w:highlight w:val="none"/>
          <w:lang w:eastAsia="zh-CN"/>
        </w:rPr>
        <w:t>各地要</w:t>
      </w:r>
      <w:r>
        <w:rPr>
          <w:rFonts w:hint="eastAsia" w:ascii="仿宋_GB2312" w:hAnsi="宋体" w:eastAsia="仿宋_GB2312" w:cs="Times New Roman"/>
          <w:sz w:val="32"/>
          <w:szCs w:val="32"/>
          <w:highlight w:val="none"/>
        </w:rPr>
        <w:t>充分发挥监测在免疫效果</w:t>
      </w:r>
      <w:r>
        <w:rPr>
          <w:rFonts w:hint="eastAsia" w:ascii="仿宋_GB2312" w:hAnsi="宋体" w:eastAsia="仿宋_GB2312" w:cs="Times New Roman"/>
          <w:sz w:val="32"/>
          <w:szCs w:val="32"/>
          <w:highlight w:val="none"/>
          <w:lang w:eastAsia="zh-CN"/>
        </w:rPr>
        <w:t>评价</w:t>
      </w:r>
      <w:r>
        <w:rPr>
          <w:rFonts w:hint="eastAsia" w:ascii="仿宋_GB2312" w:hAnsi="宋体" w:eastAsia="仿宋_GB2312" w:cs="Times New Roman"/>
          <w:sz w:val="32"/>
          <w:szCs w:val="32"/>
          <w:highlight w:val="none"/>
        </w:rPr>
        <w:t>、免疫退出评估中的作用，</w:t>
      </w:r>
      <w:r>
        <w:rPr>
          <w:rFonts w:hint="eastAsia" w:ascii="仿宋_GB2312" w:hAnsi="宋体" w:eastAsia="仿宋_GB2312" w:cs="Times New Roman"/>
          <w:sz w:val="32"/>
          <w:szCs w:val="32"/>
          <w:highlight w:val="none"/>
          <w:lang w:eastAsia="zh-CN"/>
        </w:rPr>
        <w:t>突出</w:t>
      </w:r>
      <w:r>
        <w:rPr>
          <w:rFonts w:hint="eastAsia" w:ascii="仿宋_GB2312" w:hAnsi="宋体" w:eastAsia="仿宋_GB2312"/>
          <w:sz w:val="32"/>
          <w:szCs w:val="32"/>
          <w:highlight w:val="none"/>
          <w:lang w:eastAsia="zh-CN"/>
        </w:rPr>
        <w:t>做好免疫抗体监测，并</w:t>
      </w:r>
      <w:r>
        <w:rPr>
          <w:rFonts w:hint="eastAsia" w:ascii="仿宋_GB2312" w:hAnsi="宋体" w:eastAsia="仿宋_GB2312" w:cs="Times New Roman"/>
          <w:sz w:val="32"/>
          <w:szCs w:val="32"/>
          <w:highlight w:val="none"/>
        </w:rPr>
        <w:t>根据监测评估情况，适时调整免疫政策。</w:t>
      </w:r>
      <w:r>
        <w:rPr>
          <w:rFonts w:hint="eastAsia" w:ascii="仿宋_GB2312" w:hAnsi="宋体" w:eastAsia="仿宋_GB2312" w:cs="Times New Roman"/>
          <w:sz w:val="32"/>
          <w:szCs w:val="32"/>
          <w:highlight w:val="none"/>
          <w:lang w:eastAsia="zh-CN"/>
        </w:rPr>
        <w:t>要</w:t>
      </w:r>
      <w:r>
        <w:rPr>
          <w:rFonts w:hint="eastAsia" w:ascii="仿宋_GB2312" w:hAnsi="宋体" w:eastAsia="仿宋_GB2312"/>
          <w:sz w:val="32"/>
          <w:szCs w:val="32"/>
          <w:highlight w:val="none"/>
          <w:lang w:eastAsia="zh-CN"/>
        </w:rPr>
        <w:t>有重点地开展感染抗体监测和病原学监测，评估辖区内高风险环节和高风险因素，及时发现疫情隐患。</w:t>
      </w:r>
      <w:r>
        <w:rPr>
          <w:rFonts w:hint="eastAsia" w:ascii="仿宋_GB2312" w:hAnsi="宋体" w:eastAsia="仿宋_GB2312" w:cs="Times New Roman"/>
          <w:sz w:val="32"/>
          <w:szCs w:val="32"/>
          <w:highlight w:val="none"/>
          <w:lang w:eastAsia="zh-CN"/>
        </w:rPr>
        <w:t>要</w:t>
      </w:r>
      <w:r>
        <w:rPr>
          <w:rFonts w:hint="eastAsia" w:ascii="仿宋_GB2312" w:hAnsi="宋体" w:eastAsia="仿宋_GB2312" w:cs="Times New Roman"/>
          <w:sz w:val="32"/>
          <w:szCs w:val="32"/>
          <w:highlight w:val="none"/>
        </w:rPr>
        <w:t>通过持续主动监测引导养殖企业自主开展动物疫病净化，按照动物疫病净化场、无疫小区、无疫区的管理要求，组织做好</w:t>
      </w:r>
      <w:r>
        <w:rPr>
          <w:rFonts w:hint="eastAsia" w:ascii="仿宋_GB2312" w:hAnsi="宋体" w:eastAsia="仿宋_GB2312" w:cs="Times New Roman"/>
          <w:sz w:val="32"/>
          <w:szCs w:val="32"/>
          <w:highlight w:val="none"/>
          <w:lang w:eastAsia="zh-CN"/>
        </w:rPr>
        <w:t>无疫</w:t>
      </w:r>
      <w:r>
        <w:rPr>
          <w:rFonts w:hint="eastAsia" w:ascii="仿宋_GB2312" w:hAnsi="宋体" w:eastAsia="仿宋_GB2312" w:cs="Times New Roman"/>
          <w:sz w:val="32"/>
          <w:szCs w:val="32"/>
          <w:highlight w:val="none"/>
        </w:rPr>
        <w:t>评估监测和</w:t>
      </w:r>
      <w:r>
        <w:rPr>
          <w:rFonts w:hint="eastAsia" w:ascii="仿宋_GB2312" w:hAnsi="宋体" w:eastAsia="仿宋_GB2312" w:cs="Times New Roman"/>
          <w:sz w:val="32"/>
          <w:szCs w:val="32"/>
          <w:highlight w:val="none"/>
          <w:lang w:eastAsia="zh-CN"/>
        </w:rPr>
        <w:t>净化效果</w:t>
      </w:r>
      <w:r>
        <w:rPr>
          <w:rFonts w:hint="eastAsia" w:ascii="仿宋_GB2312" w:hAnsi="宋体" w:eastAsia="仿宋_GB2312" w:cs="Times New Roman"/>
          <w:sz w:val="32"/>
          <w:szCs w:val="32"/>
          <w:highlight w:val="none"/>
        </w:rPr>
        <w:t>维持监测</w:t>
      </w:r>
      <w:r>
        <w:rPr>
          <w:rFonts w:hint="eastAsia" w:ascii="仿宋_GB2312" w:hAnsi="宋体" w:eastAsia="仿宋_GB2312" w:cs="Times New Roman"/>
          <w:sz w:val="32"/>
          <w:szCs w:val="32"/>
          <w:highlight w:val="none"/>
          <w:lang w:eastAsia="zh-CN"/>
        </w:rPr>
        <w:t>。</w:t>
      </w:r>
    </w:p>
    <w:p>
      <w:pPr>
        <w:pStyle w:val="13"/>
        <w:keepNext w:val="0"/>
        <w:keepLines w:val="0"/>
        <w:pageBreakBefore w:val="0"/>
        <w:widowControl w:val="0"/>
        <w:kinsoku/>
        <w:wordWrap/>
        <w:overflowPunct/>
        <w:topLinePunct w:val="0"/>
        <w:autoSpaceDE/>
        <w:autoSpaceDN/>
        <w:bidi w:val="0"/>
        <w:adjustRightInd/>
        <w:spacing w:beforeLines="0" w:afterLines="0" w:line="540" w:lineRule="exact"/>
        <w:ind w:firstLine="640" w:firstLineChars="200"/>
        <w:textAlignment w:val="auto"/>
        <w:rPr>
          <w:rFonts w:hint="eastAsia" w:ascii="仿宋_GB2312" w:hAnsi="宋体" w:eastAsia="仿宋_GB2312" w:cs="Times New Roman"/>
          <w:color w:val="171A1D"/>
          <w:sz w:val="32"/>
          <w:szCs w:val="32"/>
          <w:highlight w:val="none"/>
        </w:rPr>
      </w:pPr>
      <w:r>
        <w:rPr>
          <w:rFonts w:hint="eastAsia" w:ascii="楷体_GB2312" w:hAnsi="宋体" w:eastAsia="楷体_GB2312" w:cs="Times New Roman"/>
          <w:color w:val="171A1D"/>
          <w:sz w:val="32"/>
          <w:szCs w:val="32"/>
          <w:highlight w:val="none"/>
        </w:rPr>
        <w:t>（</w:t>
      </w:r>
      <w:r>
        <w:rPr>
          <w:rFonts w:hint="eastAsia" w:ascii="楷体_GB2312" w:hAnsi="宋体" w:eastAsia="楷体_GB2312" w:cs="Times New Roman"/>
          <w:color w:val="171A1D"/>
          <w:sz w:val="32"/>
          <w:szCs w:val="32"/>
          <w:highlight w:val="none"/>
          <w:lang w:eastAsia="zh-CN"/>
        </w:rPr>
        <w:t>三</w:t>
      </w:r>
      <w:r>
        <w:rPr>
          <w:rFonts w:hint="eastAsia" w:ascii="楷体_GB2312" w:hAnsi="宋体" w:eastAsia="楷体_GB2312" w:cs="Times New Roman"/>
          <w:color w:val="171A1D"/>
          <w:sz w:val="32"/>
          <w:szCs w:val="32"/>
          <w:highlight w:val="none"/>
        </w:rPr>
        <w:t>）监测</w:t>
      </w:r>
      <w:r>
        <w:rPr>
          <w:rFonts w:hint="eastAsia" w:ascii="楷体_GB2312" w:hAnsi="宋体" w:eastAsia="楷体_GB2312" w:cs="Times New Roman"/>
          <w:sz w:val="32"/>
          <w:szCs w:val="32"/>
          <w:highlight w:val="none"/>
        </w:rPr>
        <w:t>预警</w:t>
      </w:r>
      <w:r>
        <w:rPr>
          <w:rFonts w:hint="eastAsia" w:ascii="楷体_GB2312" w:hAnsi="宋体" w:eastAsia="楷体_GB2312" w:cs="Times New Roman"/>
          <w:color w:val="171A1D"/>
          <w:sz w:val="32"/>
          <w:szCs w:val="32"/>
          <w:highlight w:val="none"/>
        </w:rPr>
        <w:t>与数字</w:t>
      </w:r>
      <w:r>
        <w:rPr>
          <w:rFonts w:hint="eastAsia" w:ascii="楷体_GB2312" w:hAnsi="宋体" w:eastAsia="楷体_GB2312" w:cs="Times New Roman"/>
          <w:sz w:val="32"/>
          <w:szCs w:val="32"/>
          <w:highlight w:val="none"/>
        </w:rPr>
        <w:t>赋能</w:t>
      </w:r>
      <w:r>
        <w:rPr>
          <w:rFonts w:hint="eastAsia" w:ascii="楷体_GB2312" w:hAnsi="宋体" w:eastAsia="楷体_GB2312" w:cs="Times New Roman"/>
          <w:color w:val="171A1D"/>
          <w:sz w:val="32"/>
          <w:szCs w:val="32"/>
          <w:highlight w:val="none"/>
        </w:rPr>
        <w:t>相结合。</w:t>
      </w:r>
      <w:r>
        <w:rPr>
          <w:rFonts w:hint="eastAsia" w:ascii="仿宋_GB2312" w:hAnsi="宋体" w:eastAsia="仿宋_GB2312" w:cs="Times New Roman"/>
          <w:color w:val="auto"/>
          <w:sz w:val="32"/>
          <w:szCs w:val="32"/>
          <w:highlight w:val="none"/>
          <w:lang w:eastAsia="zh-CN"/>
        </w:rPr>
        <w:t>各地要</w:t>
      </w:r>
      <w:r>
        <w:rPr>
          <w:rFonts w:hint="eastAsia" w:ascii="仿宋_GB2312" w:hAnsi="宋体" w:eastAsia="仿宋_GB2312" w:cs="Times New Roman"/>
          <w:color w:val="171A1D"/>
          <w:sz w:val="32"/>
          <w:szCs w:val="32"/>
          <w:highlight w:val="none"/>
        </w:rPr>
        <w:t>持续深化动物防疫数字化改革工作，</w:t>
      </w:r>
      <w:r>
        <w:rPr>
          <w:rFonts w:hint="eastAsia" w:ascii="仿宋_GB2312" w:hAnsi="宋体" w:eastAsia="仿宋_GB2312"/>
          <w:sz w:val="32"/>
          <w:szCs w:val="32"/>
          <w:highlight w:val="none"/>
        </w:rPr>
        <w:t>培养大数据思维，加强数据的收集、分析和结果运用，</w:t>
      </w:r>
      <w:r>
        <w:rPr>
          <w:rFonts w:hint="eastAsia" w:ascii="仿宋_GB2312" w:hAnsi="宋体" w:eastAsia="仿宋_GB2312" w:cs="Times New Roman"/>
          <w:color w:val="171A1D"/>
          <w:sz w:val="32"/>
          <w:szCs w:val="32"/>
          <w:highlight w:val="none"/>
        </w:rPr>
        <w:t>夯实数据基础，打破数据壁垒，提升动物疫病监测数字化应用水平。</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三、职责分工</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（一）市农业农村局</w:t>
      </w:r>
      <w:r>
        <w:rPr>
          <w:rFonts w:hint="eastAsia" w:ascii="仿宋_GB2312" w:hAnsi="宋体" w:eastAsia="仿宋_GB2312"/>
          <w:sz w:val="32"/>
          <w:szCs w:val="32"/>
          <w:lang w:eastAsia="zh-CN"/>
        </w:rPr>
        <w:t>负责</w:t>
      </w:r>
      <w:r>
        <w:rPr>
          <w:rFonts w:hint="eastAsia" w:ascii="仿宋_GB2312" w:hAnsi="宋体" w:eastAsia="仿宋_GB2312"/>
          <w:sz w:val="32"/>
          <w:szCs w:val="32"/>
        </w:rPr>
        <w:t>统筹协调全市动物疫病监测和流行病学调查工作并组织</w:t>
      </w:r>
      <w:r>
        <w:rPr>
          <w:rFonts w:ascii="仿宋_GB2312" w:hAnsi="宋体" w:eastAsia="仿宋_GB2312"/>
          <w:sz w:val="32"/>
          <w:szCs w:val="32"/>
        </w:rPr>
        <w:t>实施</w:t>
      </w:r>
      <w:r>
        <w:rPr>
          <w:rFonts w:hint="eastAsia" w:ascii="仿宋_GB2312" w:hAnsi="宋体" w:eastAsia="仿宋_GB2312"/>
          <w:sz w:val="32"/>
          <w:szCs w:val="32"/>
        </w:rPr>
        <w:t>。</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（二）市畜牧农机发展中心具体提出</w:t>
      </w:r>
      <w:r>
        <w:rPr>
          <w:rFonts w:hint="eastAsia" w:ascii="仿宋_GB2312" w:hAnsi="宋体" w:eastAsia="仿宋_GB2312"/>
          <w:sz w:val="32"/>
          <w:szCs w:val="32"/>
          <w:lang w:eastAsia="zh-CN"/>
        </w:rPr>
        <w:t>全市</w:t>
      </w:r>
      <w:r>
        <w:rPr>
          <w:rFonts w:hint="eastAsia" w:ascii="仿宋_GB2312" w:hAnsi="宋体" w:eastAsia="仿宋_GB2312"/>
          <w:sz w:val="32"/>
          <w:szCs w:val="32"/>
        </w:rPr>
        <w:t>年度动物疫病监测和流行病学调查计划，指导各地开展动物疫病监测与流行病学调查工作；负责全市动物疫病监测结果审核、汇总分析和市本级监测数据的报送；</w:t>
      </w:r>
      <w:r>
        <w:rPr>
          <w:rFonts w:hint="eastAsia" w:ascii="仿宋_GB2312" w:hAnsi="宋体" w:eastAsia="仿宋_GB2312"/>
          <w:sz w:val="32"/>
          <w:szCs w:val="32"/>
          <w:lang w:eastAsia="zh-CN"/>
        </w:rPr>
        <w:t>负责</w:t>
      </w:r>
      <w:r>
        <w:rPr>
          <w:rFonts w:hint="eastAsia" w:ascii="仿宋_GB2312" w:hAnsi="宋体" w:eastAsia="仿宋_GB2312"/>
          <w:sz w:val="32"/>
          <w:szCs w:val="32"/>
        </w:rPr>
        <w:t>组织开展风险评估，基于监测数据对疫情形势进行科学研判，提供优化防疫策略和防疫措施的技术支撑；负责组织实施全市免疫抗体飞行检测工作，定期对辖区内实施“先打后补”县开展飞行检测；负责组织实施口蹄疫、高致病性禽流感、</w:t>
      </w:r>
      <w:r>
        <w:rPr>
          <w:rFonts w:hint="eastAsia" w:ascii="仿宋_GB2312" w:hAnsi="宋体" w:eastAsia="仿宋_GB2312"/>
          <w:sz w:val="32"/>
          <w:szCs w:val="32"/>
          <w:lang w:eastAsia="zh-CN"/>
        </w:rPr>
        <w:t>猪繁殖与呼吸综合征</w:t>
      </w:r>
      <w:r>
        <w:rPr>
          <w:rFonts w:hint="eastAsia" w:ascii="仿宋_GB2312" w:hAnsi="宋体" w:eastAsia="仿宋_GB2312"/>
          <w:sz w:val="32"/>
          <w:szCs w:val="32"/>
        </w:rPr>
        <w:t>和小反刍兽疫等</w:t>
      </w:r>
      <w:r>
        <w:rPr>
          <w:rFonts w:hint="eastAsia" w:ascii="仿宋_GB2312" w:hAnsi="宋体" w:eastAsia="仿宋_GB2312"/>
          <w:sz w:val="32"/>
          <w:szCs w:val="32"/>
          <w:lang w:eastAsia="zh-CN"/>
        </w:rPr>
        <w:t>动物疫病</w:t>
      </w:r>
      <w:r>
        <w:rPr>
          <w:rFonts w:hint="eastAsia" w:ascii="仿宋_GB2312" w:hAnsi="宋体" w:eastAsia="仿宋_GB2312"/>
          <w:sz w:val="32"/>
          <w:szCs w:val="32"/>
        </w:rPr>
        <w:t>病原学以及口蹄疫非结构蛋白等</w:t>
      </w:r>
      <w:r>
        <w:rPr>
          <w:rFonts w:hint="eastAsia" w:ascii="仿宋_GB2312" w:hAnsi="宋体" w:eastAsia="仿宋_GB2312"/>
          <w:sz w:val="32"/>
          <w:szCs w:val="32"/>
          <w:lang w:eastAsia="zh-CN"/>
        </w:rPr>
        <w:t>感染</w:t>
      </w:r>
      <w:r>
        <w:rPr>
          <w:rFonts w:hint="eastAsia" w:ascii="仿宋_GB2312" w:hAnsi="宋体" w:eastAsia="仿宋_GB2312"/>
          <w:sz w:val="32"/>
          <w:szCs w:val="32"/>
        </w:rPr>
        <w:t>抗体检测工作，指导实施非洲猪瘟入场采样监测；组织实施“动物疫病净化</w:t>
      </w:r>
      <w:r>
        <w:rPr>
          <w:rFonts w:hint="eastAsia" w:ascii="仿宋_GB2312" w:hAnsi="宋体" w:eastAsia="仿宋_GB2312"/>
          <w:sz w:val="32"/>
          <w:szCs w:val="32"/>
          <w:lang w:eastAsia="zh-CN"/>
        </w:rPr>
        <w:t>场</w:t>
      </w:r>
      <w:r>
        <w:rPr>
          <w:rFonts w:hint="eastAsia" w:ascii="仿宋_GB2312" w:hAnsi="宋体" w:eastAsia="仿宋_GB2312"/>
          <w:sz w:val="32"/>
          <w:szCs w:val="32"/>
        </w:rPr>
        <w:t>”推荐、技术指导</w:t>
      </w:r>
      <w:r>
        <w:rPr>
          <w:rFonts w:hint="eastAsia" w:ascii="仿宋_GB2312" w:hAnsi="宋体" w:eastAsia="仿宋_GB2312"/>
          <w:sz w:val="32"/>
          <w:szCs w:val="32"/>
          <w:lang w:eastAsia="zh-CN"/>
        </w:rPr>
        <w:t>和日常监督抽检</w:t>
      </w:r>
      <w:r>
        <w:rPr>
          <w:rFonts w:hint="eastAsia" w:ascii="仿宋_GB2312" w:hAnsi="宋体" w:eastAsia="仿宋_GB2312"/>
          <w:sz w:val="32"/>
          <w:szCs w:val="32"/>
        </w:rPr>
        <w:t>等工作。</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各区、县（市）农业农村部门要切实加强动物疫病监测和流行病学调查工作，完善动物疫病预防控制机构，推动实验室规范化建设，加强监测力量，组建县级流行病学调查工作队，实施辖区内流行病学调查和风险评估；负责高致病性禽流感、口蹄疫、小反刍兽疫、猪瘟、</w:t>
      </w:r>
      <w:r>
        <w:rPr>
          <w:rFonts w:hint="eastAsia" w:ascii="仿宋_GB2312" w:hAnsi="宋体" w:eastAsia="仿宋_GB2312"/>
          <w:sz w:val="32"/>
          <w:szCs w:val="32"/>
          <w:lang w:eastAsia="zh-CN"/>
        </w:rPr>
        <w:t>猪繁殖与呼吸综合征</w:t>
      </w:r>
      <w:r>
        <w:rPr>
          <w:rFonts w:hint="eastAsia" w:ascii="仿宋_GB2312" w:hAnsi="宋体" w:eastAsia="仿宋_GB2312"/>
          <w:sz w:val="32"/>
          <w:szCs w:val="32"/>
        </w:rPr>
        <w:t>、新城疫等疫病免疫抗体检测和春秋防免疫质量评估，具备开展辖区内非洲猪瘟病原检测，有条件的积极开展口蹄疫、高致病性禽流感等病原学检测和风险评估；负责辖区内</w:t>
      </w:r>
      <w:r>
        <w:rPr>
          <w:rFonts w:hint="eastAsia" w:ascii="仿宋_GB2312" w:hAnsi="宋体" w:eastAsia="仿宋_GB2312" w:cs="Times New Roman"/>
          <w:sz w:val="32"/>
          <w:szCs w:val="32"/>
        </w:rPr>
        <w:t>狂犬病、</w:t>
      </w:r>
      <w:r>
        <w:rPr>
          <w:rFonts w:hint="eastAsia" w:ascii="仿宋_GB2312" w:hAnsi="宋体" w:eastAsia="仿宋_GB2312"/>
          <w:sz w:val="32"/>
          <w:szCs w:val="32"/>
        </w:rPr>
        <w:t>布病、奶牛结核病、血吸虫病等人畜共患病的监测和流行病学调查，以及疯牛病、痒病</w:t>
      </w:r>
      <w:r>
        <w:rPr>
          <w:rFonts w:hint="eastAsia" w:ascii="仿宋_GB2312" w:hAnsi="宋体" w:eastAsia="仿宋_GB2312"/>
          <w:sz w:val="32"/>
          <w:szCs w:val="32"/>
          <w:lang w:eastAsia="zh-CN"/>
        </w:rPr>
        <w:t>、</w:t>
      </w:r>
      <w:r>
        <w:rPr>
          <w:rFonts w:hint="eastAsia" w:ascii="仿宋_GB2312" w:hAnsi="宋体" w:eastAsia="仿宋_GB2312" w:cs="Times New Roman"/>
          <w:sz w:val="32"/>
          <w:szCs w:val="32"/>
        </w:rPr>
        <w:t>非洲马瘟</w:t>
      </w:r>
      <w:r>
        <w:rPr>
          <w:rFonts w:hint="eastAsia" w:ascii="仿宋_GB2312" w:hAnsi="宋体" w:eastAsia="仿宋_GB2312"/>
          <w:sz w:val="32"/>
          <w:szCs w:val="32"/>
        </w:rPr>
        <w:t>等外来疫病的临床监视</w:t>
      </w:r>
      <w:r>
        <w:rPr>
          <w:rFonts w:hint="eastAsia" w:ascii="仿宋_GB2312" w:hAnsi="宋体" w:eastAsia="仿宋_GB2312"/>
          <w:sz w:val="32"/>
          <w:szCs w:val="32"/>
          <w:lang w:eastAsia="zh-CN"/>
        </w:rPr>
        <w:t>；</w:t>
      </w:r>
      <w:r>
        <w:rPr>
          <w:rFonts w:hint="eastAsia" w:ascii="仿宋_GB2312" w:hAnsi="宋体" w:eastAsia="仿宋_GB2312" w:cs="Times New Roman"/>
          <w:sz w:val="32"/>
          <w:szCs w:val="32"/>
        </w:rPr>
        <w:t>组织实施“动物疫病净化场”等申报、初评估、技术指导和推荐评估等；</w:t>
      </w:r>
      <w:r>
        <w:rPr>
          <w:rFonts w:hint="eastAsia" w:ascii="仿宋_GB2312" w:hAnsi="宋体" w:eastAsia="仿宋_GB2312"/>
          <w:sz w:val="32"/>
          <w:szCs w:val="32"/>
        </w:rPr>
        <w:t>省级定点场点所在</w:t>
      </w:r>
      <w:r>
        <w:rPr>
          <w:rFonts w:hint="eastAsia" w:ascii="仿宋_GB2312" w:hAnsi="宋体" w:eastAsia="仿宋_GB2312" w:cs="Times New Roman"/>
          <w:sz w:val="32"/>
          <w:szCs w:val="32"/>
        </w:rPr>
        <w:t>区、</w:t>
      </w:r>
      <w:r>
        <w:rPr>
          <w:rFonts w:hint="eastAsia" w:ascii="仿宋_GB2312" w:hAnsi="宋体" w:eastAsia="仿宋_GB2312"/>
          <w:sz w:val="32"/>
          <w:szCs w:val="32"/>
        </w:rPr>
        <w:t>县</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市）配合省疫控中心做好相关场点</w:t>
      </w:r>
      <w:r>
        <w:rPr>
          <w:rFonts w:hint="eastAsia" w:ascii="仿宋_GB2312" w:hAnsi="宋体" w:eastAsia="仿宋_GB2312"/>
          <w:sz w:val="32"/>
          <w:szCs w:val="32"/>
        </w:rPr>
        <w:t>的样品采送工作</w:t>
      </w:r>
      <w:r>
        <w:rPr>
          <w:rFonts w:hint="eastAsia" w:ascii="仿宋_GB2312" w:hAnsi="宋体" w:eastAsia="仿宋_GB2312"/>
          <w:sz w:val="32"/>
          <w:szCs w:val="32"/>
          <w:lang w:eastAsia="zh-CN"/>
        </w:rPr>
        <w:t>；</w:t>
      </w:r>
      <w:r>
        <w:rPr>
          <w:rFonts w:hint="eastAsia" w:ascii="仿宋_GB2312" w:hAnsi="宋体" w:eastAsia="仿宋_GB2312" w:cs="Times New Roman"/>
          <w:sz w:val="32"/>
          <w:szCs w:val="32"/>
        </w:rPr>
        <w:t>国家公布的无疫小区所在县</w:t>
      </w:r>
      <w:r>
        <w:rPr>
          <w:rFonts w:hint="eastAsia" w:ascii="仿宋_GB2312" w:hAnsi="宋体" w:eastAsia="仿宋_GB2312" w:cs="Times New Roman"/>
          <w:sz w:val="32"/>
          <w:szCs w:val="32"/>
          <w:lang w:val="en-US" w:eastAsia="zh-CN"/>
        </w:rPr>
        <w:t>农业农村</w:t>
      </w:r>
      <w:r>
        <w:rPr>
          <w:rFonts w:hint="eastAsia" w:ascii="仿宋_GB2312" w:hAnsi="宋体" w:eastAsia="仿宋_GB2312" w:cs="Times New Roman"/>
          <w:sz w:val="32"/>
          <w:szCs w:val="32"/>
        </w:rPr>
        <w:t>部门要按国家和省</w:t>
      </w:r>
      <w:r>
        <w:rPr>
          <w:rFonts w:hint="eastAsia" w:ascii="仿宋_GB2312" w:hAnsi="宋体" w:eastAsia="仿宋_GB2312" w:cs="Times New Roman"/>
          <w:sz w:val="32"/>
          <w:szCs w:val="32"/>
          <w:lang w:eastAsia="zh-CN"/>
        </w:rPr>
        <w:t>、市</w:t>
      </w:r>
      <w:r>
        <w:rPr>
          <w:rFonts w:hint="eastAsia" w:ascii="仿宋_GB2312" w:hAnsi="宋体" w:eastAsia="仿宋_GB2312" w:cs="Times New Roman"/>
          <w:sz w:val="32"/>
          <w:szCs w:val="32"/>
        </w:rPr>
        <w:t>计划要求，切实做好监测工作</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申请评估非洲猪瘟无疫小区、布病无疫小区</w:t>
      </w:r>
      <w:r>
        <w:rPr>
          <w:rFonts w:hint="eastAsia" w:ascii="仿宋_GB2312" w:hAnsi="宋体" w:eastAsia="仿宋_GB2312" w:cs="Times New Roman"/>
          <w:sz w:val="32"/>
          <w:szCs w:val="32"/>
          <w:lang w:val="en-US" w:eastAsia="zh-CN"/>
        </w:rPr>
        <w:t>企业</w:t>
      </w:r>
      <w:r>
        <w:rPr>
          <w:rFonts w:hint="eastAsia" w:ascii="仿宋_GB2312" w:hAnsi="宋体" w:eastAsia="仿宋_GB2312" w:cs="Times New Roman"/>
          <w:sz w:val="32"/>
          <w:szCs w:val="32"/>
        </w:rPr>
        <w:t>所在地的监测工作，依据无规定动物疫病区、无规定动物疫病小区评估管理办法和有关标准执行。</w:t>
      </w:r>
      <w:r>
        <w:rPr>
          <w:rFonts w:hint="eastAsia" w:ascii="仿宋_GB2312" w:hAnsi="宋体" w:eastAsia="仿宋_GB2312"/>
          <w:sz w:val="32"/>
          <w:szCs w:val="32"/>
        </w:rPr>
        <w:t>完成上级下达的其他动物疫病监测和流行病学调查任务。</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四、监测结果上报和信息反馈</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楷体_GB2312" w:hAnsi="宋体" w:eastAsia="楷体_GB2312"/>
          <w:bCs/>
          <w:sz w:val="32"/>
          <w:szCs w:val="32"/>
        </w:rPr>
      </w:pPr>
      <w:r>
        <w:rPr>
          <w:rFonts w:hint="eastAsia" w:ascii="楷体_GB2312" w:hAnsi="宋体" w:eastAsia="楷体_GB2312"/>
          <w:bCs/>
          <w:sz w:val="32"/>
          <w:szCs w:val="32"/>
        </w:rPr>
        <w:t>（一）疫病监测、疫情周报与流行病学调查结果报送。</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1.各区、县（市）于每周五前通过</w:t>
      </w:r>
      <w:r>
        <w:rPr>
          <w:rFonts w:hint="eastAsia" w:ascii="仿宋_GB2312" w:hAnsi="宋体" w:eastAsia="仿宋_GB2312" w:cs="Times New Roman"/>
          <w:sz w:val="32"/>
          <w:szCs w:val="32"/>
        </w:rPr>
        <w:t>国家</w:t>
      </w:r>
      <w:r>
        <w:rPr>
          <w:rFonts w:hint="eastAsia" w:ascii="仿宋_GB2312" w:hAnsi="宋体" w:eastAsia="仿宋_GB2312"/>
          <w:sz w:val="32"/>
          <w:szCs w:val="32"/>
        </w:rPr>
        <w:t>“兽医卫生综合信息平台”的“动物疫病监测月报”与“动物疫情信息月报”系统完成动物疫病监测数据和动物疫情信息的报送、审核工作；</w:t>
      </w:r>
      <w:r>
        <w:rPr>
          <w:rFonts w:hint="eastAsia" w:ascii="仿宋_GB2312" w:hAnsi="宋体" w:eastAsia="仿宋_GB2312" w:cs="Times New Roman"/>
          <w:sz w:val="32"/>
          <w:szCs w:val="32"/>
        </w:rPr>
        <w:t>主动监测原则上采集样品后一个月内检毕报送，送检或排查异常检测样品</w:t>
      </w:r>
      <w:r>
        <w:rPr>
          <w:rFonts w:hint="eastAsia" w:ascii="仿宋_GB2312" w:hAnsi="宋体" w:eastAsia="仿宋_GB2312" w:cs="Times New Roman"/>
          <w:sz w:val="32"/>
          <w:szCs w:val="32"/>
          <w:lang w:eastAsia="zh-CN"/>
        </w:rPr>
        <w:t>要</w:t>
      </w:r>
      <w:r>
        <w:rPr>
          <w:rFonts w:hint="eastAsia" w:ascii="仿宋_GB2312" w:hAnsi="宋体" w:eastAsia="仿宋_GB2312" w:cs="Times New Roman"/>
          <w:sz w:val="32"/>
          <w:szCs w:val="32"/>
        </w:rPr>
        <w:t>随报随检。</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2.各区、县（市）于每季度第一个月的10日前将上季度</w:t>
      </w:r>
      <w:r>
        <w:rPr>
          <w:rFonts w:ascii="仿宋_GB2312" w:hAnsi="宋体" w:eastAsia="仿宋_GB2312"/>
          <w:sz w:val="32"/>
          <w:szCs w:val="32"/>
        </w:rPr>
        <w:t>疫</w:t>
      </w:r>
      <w:r>
        <w:rPr>
          <w:rFonts w:hint="eastAsia" w:ascii="仿宋_GB2312" w:hAnsi="宋体" w:eastAsia="仿宋_GB2312"/>
          <w:sz w:val="32"/>
          <w:szCs w:val="32"/>
        </w:rPr>
        <w:t>病监测信息和疫情分析报告（内容包括</w:t>
      </w:r>
      <w:r>
        <w:rPr>
          <w:rFonts w:hint="eastAsia" w:ascii="仿宋_GB2312" w:hAnsi="宋体" w:eastAsia="仿宋_GB2312" w:cs="Times New Roman"/>
          <w:sz w:val="32"/>
          <w:szCs w:val="32"/>
        </w:rPr>
        <w:t>监测总体情况</w:t>
      </w:r>
      <w:r>
        <w:rPr>
          <w:rFonts w:hint="eastAsia" w:ascii="仿宋_GB2312" w:hAnsi="宋体" w:eastAsia="仿宋_GB2312"/>
          <w:sz w:val="32"/>
          <w:szCs w:val="32"/>
        </w:rPr>
        <w:t>、</w:t>
      </w:r>
      <w:r>
        <w:rPr>
          <w:rFonts w:hint="eastAsia" w:ascii="仿宋_GB2312" w:hAnsi="宋体" w:eastAsia="仿宋_GB2312" w:cs="Times New Roman"/>
          <w:sz w:val="32"/>
          <w:szCs w:val="32"/>
        </w:rPr>
        <w:t>流行病学调查工作、</w:t>
      </w:r>
      <w:r>
        <w:rPr>
          <w:rFonts w:hint="eastAsia" w:ascii="仿宋_GB2312" w:hAnsi="宋体" w:eastAsia="仿宋_GB2312"/>
          <w:sz w:val="32"/>
          <w:szCs w:val="32"/>
        </w:rPr>
        <w:t>监测</w:t>
      </w:r>
      <w:r>
        <w:rPr>
          <w:rFonts w:hint="eastAsia" w:ascii="仿宋_GB2312" w:hAnsi="宋体" w:eastAsia="仿宋_GB2312" w:cs="Times New Roman"/>
          <w:sz w:val="32"/>
          <w:szCs w:val="32"/>
        </w:rPr>
        <w:t>流调</w:t>
      </w:r>
      <w:r>
        <w:rPr>
          <w:rFonts w:hint="eastAsia" w:ascii="仿宋_GB2312" w:hAnsi="宋体" w:eastAsia="仿宋_GB2312"/>
          <w:sz w:val="32"/>
          <w:szCs w:val="32"/>
        </w:rPr>
        <w:t>中发现的问题、原因分析、采取的措施</w:t>
      </w:r>
      <w:r>
        <w:rPr>
          <w:rFonts w:hint="eastAsia" w:ascii="仿宋_GB2312" w:hAnsi="宋体" w:eastAsia="仿宋_GB2312" w:cs="Times New Roman"/>
          <w:sz w:val="32"/>
          <w:szCs w:val="32"/>
        </w:rPr>
        <w:t>与</w:t>
      </w:r>
      <w:r>
        <w:rPr>
          <w:rFonts w:hint="eastAsia" w:ascii="仿宋_GB2312" w:hAnsi="宋体" w:eastAsia="仿宋_GB2312"/>
          <w:sz w:val="32"/>
          <w:szCs w:val="32"/>
        </w:rPr>
        <w:t>整改结果等）报送市畜牧农机发展中心，202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1月10日前将全年疫情监测和流行病学调查工作总结报送市农业农村局畜牧兽医处，并抄送市畜牧农机发展中心。除国家“兽医卫生综合信息平台”的“动物疫病监测月报”系统需要上报的病种外，各地开展的牛结节性皮肤病等其他动物疫病监测情况在全年疫情监测和流行病学调查工作总结中一并报送。</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.各地对监测中发现的</w:t>
      </w:r>
      <w:r>
        <w:rPr>
          <w:rFonts w:hint="eastAsia" w:ascii="仿宋_GB2312" w:hAnsi="宋体" w:eastAsia="仿宋_GB2312" w:cs="Times New Roman"/>
          <w:sz w:val="32"/>
          <w:szCs w:val="32"/>
          <w:lang w:eastAsia="zh-CN"/>
        </w:rPr>
        <w:t>低致病性</w:t>
      </w:r>
      <w:r>
        <w:rPr>
          <w:rFonts w:hint="eastAsia" w:ascii="仿宋_GB2312" w:hAnsi="宋体" w:eastAsia="仿宋_GB2312" w:cs="Times New Roman"/>
          <w:sz w:val="32"/>
          <w:szCs w:val="32"/>
        </w:rPr>
        <w:t>禽流感病原学阳性</w:t>
      </w:r>
      <w:r>
        <w:rPr>
          <w:rFonts w:hint="eastAsia" w:ascii="仿宋_GB2312" w:hAnsi="宋体" w:eastAsia="仿宋_GB2312" w:cs="Times New Roman"/>
          <w:sz w:val="32"/>
          <w:szCs w:val="32"/>
          <w:lang w:eastAsia="zh-CN"/>
        </w:rPr>
        <w:t>、</w:t>
      </w:r>
      <w:r>
        <w:rPr>
          <w:rFonts w:hint="eastAsia" w:ascii="仿宋_GB2312" w:hAnsi="宋体" w:eastAsia="仿宋_GB2312"/>
          <w:sz w:val="32"/>
          <w:szCs w:val="32"/>
        </w:rPr>
        <w:t>布病阳性</w:t>
      </w:r>
      <w:r>
        <w:rPr>
          <w:rFonts w:hint="eastAsia" w:ascii="仿宋_GB2312" w:hAnsi="宋体" w:eastAsia="仿宋_GB2312"/>
          <w:sz w:val="32"/>
          <w:szCs w:val="32"/>
          <w:lang w:eastAsia="zh-CN"/>
        </w:rPr>
        <w:t>备份</w:t>
      </w:r>
      <w:r>
        <w:rPr>
          <w:rFonts w:hint="eastAsia" w:ascii="仿宋_GB2312" w:hAnsi="宋体" w:eastAsia="仿宋_GB2312"/>
          <w:sz w:val="32"/>
          <w:szCs w:val="32"/>
        </w:rPr>
        <w:t>样本应及时送省疫控中心复核确认，结核病阳性牛和布病阳性家畜要及时进行无害化处理，相关处理情况报送市农业农村局畜牧兽医处和市畜牧农机发展中心，同时按规定通过“兽医卫生综合信息平台”的“动物疫病监测月报”与“动物疫情信息月报”系统报送监测和疫情信息</w:t>
      </w:r>
      <w:r>
        <w:rPr>
          <w:rFonts w:hint="eastAsia" w:ascii="仿宋_GB2312" w:hAnsi="宋体" w:eastAsia="仿宋_GB2312"/>
          <w:sz w:val="32"/>
          <w:szCs w:val="32"/>
          <w:lang w:eastAsia="zh-CN"/>
        </w:rPr>
        <w:t>，</w:t>
      </w:r>
      <w:r>
        <w:rPr>
          <w:rFonts w:hint="eastAsia" w:ascii="仿宋_GB2312" w:hAnsi="宋体" w:eastAsia="仿宋_GB2312"/>
          <w:sz w:val="32"/>
          <w:szCs w:val="32"/>
        </w:rPr>
        <w:t>“两病”监测阳性数应与疫情</w:t>
      </w:r>
      <w:r>
        <w:rPr>
          <w:rFonts w:hint="eastAsia" w:ascii="仿宋_GB2312" w:hAnsi="宋体" w:eastAsia="仿宋_GB2312" w:cs="Times New Roman"/>
          <w:sz w:val="32"/>
          <w:szCs w:val="32"/>
        </w:rPr>
        <w:t>发病数</w:t>
      </w:r>
      <w:r>
        <w:rPr>
          <w:rFonts w:hint="eastAsia" w:ascii="仿宋_GB2312" w:hAnsi="宋体" w:eastAsia="仿宋_GB2312"/>
          <w:sz w:val="32"/>
          <w:szCs w:val="32"/>
        </w:rPr>
        <w:t>一致。</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2"/>
        </w:rPr>
      </w:pPr>
      <w:r>
        <w:rPr>
          <w:rFonts w:hint="eastAsia" w:ascii="楷体_GB2312" w:hAnsi="宋体" w:eastAsia="楷体_GB2312"/>
          <w:bCs/>
          <w:sz w:val="32"/>
          <w:szCs w:val="32"/>
        </w:rPr>
        <w:t>（二）病原学监测阳性结果的报送与处置。</w:t>
      </w:r>
      <w:r>
        <w:rPr>
          <w:rFonts w:hint="eastAsia" w:ascii="仿宋_GB2312" w:hAnsi="宋体" w:eastAsia="仿宋_GB2312"/>
          <w:sz w:val="32"/>
          <w:szCs w:val="32"/>
        </w:rPr>
        <w:t>各地要科学对待病原学监测阳性结果的报告，在监测中发现非洲猪瘟、高致病性禽流感、口蹄疫、小反刍兽疫等重大动物疫病病原学疑似阳性的，按照有关规定逐级上报，将疑似阳性样品派专人专车送省疫控中心。确诊为阳性的，各地按有关规定处理，相关处置情况及时报告省农业农村厅畜牧兽医处、省畜牧农机发展中心，抄送省疫控中心、市农业农村局畜牧兽医处和市畜牧农机发展中心，并及时将监测结果通过“兽医卫生综合信息平台”的“动物疫病监测月报”上报。对其他病种检测阳性的，要按农业农村部、省市有关规定和相关动物疫病防治技术规范要求，及时上报、送检和处置。</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2"/>
        </w:rPr>
      </w:pPr>
      <w:r>
        <w:rPr>
          <w:rFonts w:hint="eastAsia" w:ascii="楷体_GB2312" w:hAnsi="宋体" w:eastAsia="楷体_GB2312"/>
          <w:bCs/>
          <w:sz w:val="32"/>
          <w:szCs w:val="32"/>
        </w:rPr>
        <w:t>（三）疑似非洲猪瘟、口蹄疫和高致病禽流感等重大动物疫情报告。</w:t>
      </w:r>
      <w:r>
        <w:rPr>
          <w:rFonts w:hint="eastAsia" w:ascii="仿宋_GB2312" w:hAnsi="宋体" w:eastAsia="仿宋_GB2312"/>
          <w:sz w:val="32"/>
          <w:szCs w:val="32"/>
        </w:rPr>
        <w:t>发生疑似非洲猪瘟、口蹄疫、高致病性禽流感等重大动物疫情时，各地要按《农业农村部关于做好动物疫情报告等有关工作的通知》（农医发〔2018〕22号）、《浙江省农业厅关于做好动物疫情报告等有关工作的通知》(浙农专发〔2018〕70号)要求逐级上报，县级疫控机构按疫情快报要求逐级上报，将疑似阳性样品派专人专车送省疫控中心，同时开展紧急监测与流行病学调查；解除疫区封锁后，将应急处置、流行病学调查和监测评估报告，以及专家组评审意见报送厅畜牧兽医处、省畜牧农机发展中心，抄送省疫控中心、市农业农村局畜牧兽医处</w:t>
      </w:r>
      <w:r>
        <w:rPr>
          <w:rFonts w:hint="eastAsia" w:ascii="仿宋_GB2312" w:hAnsi="宋体" w:eastAsia="仿宋_GB2312"/>
          <w:sz w:val="32"/>
          <w:szCs w:val="32"/>
          <w:lang w:eastAsia="zh-CN"/>
        </w:rPr>
        <w:t>、市畜牧农机发展中心</w:t>
      </w:r>
      <w:r>
        <w:rPr>
          <w:rFonts w:hint="eastAsia" w:ascii="仿宋_GB2312" w:hAnsi="宋体" w:eastAsia="仿宋_GB2312"/>
          <w:sz w:val="32"/>
          <w:szCs w:val="32"/>
        </w:rPr>
        <w:t>。</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sz w:val="32"/>
          <w:szCs w:val="32"/>
        </w:rPr>
      </w:pPr>
      <w:r>
        <w:rPr>
          <w:rFonts w:hint="eastAsia" w:ascii="楷体_GB2312" w:hAnsi="宋体" w:eastAsia="楷体_GB2312"/>
          <w:bCs/>
          <w:sz w:val="32"/>
          <w:szCs w:val="32"/>
        </w:rPr>
        <w:t>（四）监测信息反馈。</w:t>
      </w:r>
      <w:r>
        <w:rPr>
          <w:rFonts w:hint="eastAsia" w:ascii="仿宋_GB2312" w:hAnsi="宋体" w:eastAsia="仿宋_GB2312"/>
          <w:sz w:val="32"/>
          <w:szCs w:val="32"/>
        </w:rPr>
        <w:t>各地要及时将监测与流行病学调查结果反馈给相关采样场点，指导各采样场点及时了解掌握畜禽健康状况。对监测到高致病性禽流感、口蹄疫、小反刍兽疫等免疫合格率未达到农业农村部要求的，特别是免疫合格率为零的场（点），要迅速开展调查，重点跟踪监测，综合分析原因，及时督促相关场点采取对应防控措施</w:t>
      </w:r>
      <w:r>
        <w:rPr>
          <w:rFonts w:hint="eastAsia" w:ascii="仿宋_GB2312" w:hAnsi="宋体" w:eastAsia="仿宋_GB2312" w:cs="Times New Roman"/>
          <w:sz w:val="32"/>
          <w:szCs w:val="32"/>
        </w:rPr>
        <w:t>及时整改</w:t>
      </w:r>
      <w:r>
        <w:rPr>
          <w:rFonts w:hint="eastAsia" w:ascii="仿宋_GB2312" w:hAnsi="宋体" w:eastAsia="仿宋_GB2312"/>
          <w:sz w:val="32"/>
          <w:szCs w:val="32"/>
        </w:rPr>
        <w:t>，消除疫情隐患</w:t>
      </w:r>
      <w:r>
        <w:rPr>
          <w:rFonts w:hint="eastAsia" w:ascii="仿宋_GB2312" w:hAnsi="宋体" w:eastAsia="仿宋_GB2312"/>
          <w:sz w:val="32"/>
          <w:szCs w:val="32"/>
          <w:lang w:eastAsia="zh-CN"/>
        </w:rPr>
        <w:t>，</w:t>
      </w:r>
      <w:r>
        <w:rPr>
          <w:rFonts w:hint="eastAsia" w:ascii="仿宋_GB2312" w:hAnsi="宋体" w:eastAsia="仿宋_GB2312" w:cs="Times New Roman"/>
          <w:sz w:val="32"/>
          <w:szCs w:val="32"/>
        </w:rPr>
        <w:t>并做好档案记录</w:t>
      </w:r>
      <w:r>
        <w:rPr>
          <w:rFonts w:hint="eastAsia" w:ascii="仿宋_GB2312" w:hAnsi="宋体" w:eastAsia="仿宋_GB2312"/>
          <w:sz w:val="32"/>
          <w:szCs w:val="32"/>
        </w:rPr>
        <w:t>。</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五、保障措施</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kern w:val="2"/>
          <w:sz w:val="32"/>
          <w:szCs w:val="32"/>
        </w:rPr>
      </w:pPr>
      <w:r>
        <w:rPr>
          <w:rFonts w:hint="eastAsia" w:ascii="仿宋_GB2312" w:hAnsi="宋体" w:eastAsia="仿宋_GB2312"/>
          <w:sz w:val="32"/>
          <w:szCs w:val="32"/>
        </w:rPr>
        <w:t>各地要切实加强组织领导，明确责任，强化监督指导，</w:t>
      </w:r>
      <w:r>
        <w:rPr>
          <w:rFonts w:hint="eastAsia" w:ascii="仿宋_GB2312" w:hAnsi="宋体" w:eastAsia="仿宋_GB2312"/>
          <w:sz w:val="32"/>
          <w:szCs w:val="32"/>
          <w:lang w:eastAsia="zh-CN"/>
        </w:rPr>
        <w:t>做好资金保障，</w:t>
      </w:r>
      <w:r>
        <w:rPr>
          <w:rFonts w:ascii="仿宋_GB2312" w:hAnsi="宋体" w:eastAsia="仿宋_GB2312"/>
          <w:kern w:val="2"/>
          <w:sz w:val="32"/>
          <w:szCs w:val="32"/>
        </w:rPr>
        <w:t>保质保量完成各项工作任务。按照财政部</w:t>
      </w:r>
      <w:r>
        <w:rPr>
          <w:rFonts w:hint="eastAsia" w:ascii="仿宋_GB2312" w:hAnsi="宋体" w:eastAsia="仿宋_GB2312"/>
          <w:kern w:val="2"/>
          <w:sz w:val="32"/>
          <w:szCs w:val="32"/>
        </w:rPr>
        <w:t>、</w:t>
      </w:r>
      <w:r>
        <w:rPr>
          <w:rFonts w:ascii="仿宋_GB2312" w:hAnsi="宋体" w:eastAsia="仿宋_GB2312"/>
          <w:kern w:val="2"/>
          <w:sz w:val="32"/>
          <w:szCs w:val="32"/>
        </w:rPr>
        <w:t>农业农村部印发的</w:t>
      </w:r>
      <w:r>
        <w:rPr>
          <w:rFonts w:hint="eastAsia" w:ascii="Times New Roman" w:hAnsi="Times New Roman" w:eastAsia="仿宋_GB2312" w:cs="Times New Roman"/>
          <w:kern w:val="0"/>
          <w:sz w:val="32"/>
          <w:szCs w:val="32"/>
        </w:rPr>
        <w:t>《关于修订印发农业相关转移支付资金管理办法的通知》（财农</w:t>
      </w:r>
      <w:r>
        <w:rPr>
          <w:rFonts w:hint="eastAsia" w:ascii="仿宋_GB2312" w:hAnsi="Calibri" w:eastAsia="仿宋_GB2312" w:cs="Times New Roman"/>
          <w:kern w:val="0"/>
          <w:sz w:val="32"/>
          <w:szCs w:val="32"/>
        </w:rPr>
        <w:t>〔202</w:t>
      </w:r>
      <w:r>
        <w:rPr>
          <w:rFonts w:ascii="仿宋_GB2312" w:hAnsi="Calibri" w:eastAsia="仿宋_GB2312" w:cs="Times New Roman"/>
          <w:kern w:val="0"/>
          <w:sz w:val="32"/>
          <w:szCs w:val="32"/>
        </w:rPr>
        <w:t>2</w:t>
      </w:r>
      <w:r>
        <w:rPr>
          <w:rFonts w:hint="eastAsia" w:ascii="仿宋_GB2312" w:hAnsi="Calibri" w:eastAsia="仿宋_GB2312" w:cs="Times New Roman"/>
          <w:kern w:val="0"/>
          <w:sz w:val="32"/>
          <w:szCs w:val="32"/>
        </w:rPr>
        <w:t>〕2</w:t>
      </w:r>
      <w:r>
        <w:rPr>
          <w:rFonts w:ascii="仿宋_GB2312" w:hAnsi="Calibri" w:eastAsia="仿宋_GB2312" w:cs="Times New Roman"/>
          <w:kern w:val="0"/>
          <w:sz w:val="32"/>
          <w:szCs w:val="32"/>
        </w:rPr>
        <w:t>5</w:t>
      </w:r>
      <w:r>
        <w:rPr>
          <w:rFonts w:hint="eastAsia" w:ascii="仿宋_GB2312" w:hAnsi="Calibri" w:eastAsia="仿宋_GB2312" w:cs="Times New Roman"/>
          <w:kern w:val="0"/>
          <w:sz w:val="32"/>
          <w:szCs w:val="32"/>
        </w:rPr>
        <w:t>号</w:t>
      </w:r>
      <w:r>
        <w:rPr>
          <w:rFonts w:hint="eastAsia" w:ascii="Times New Roman" w:hAnsi="Times New Roman" w:eastAsia="仿宋_GB2312" w:cs="Times New Roman"/>
          <w:kern w:val="0"/>
          <w:sz w:val="32"/>
          <w:szCs w:val="32"/>
        </w:rPr>
        <w:t>）要求</w:t>
      </w:r>
      <w:r>
        <w:rPr>
          <w:rFonts w:ascii="仿宋_GB2312" w:hAnsi="宋体" w:eastAsia="仿宋_GB2312"/>
          <w:kern w:val="2"/>
          <w:sz w:val="32"/>
          <w:szCs w:val="32"/>
        </w:rPr>
        <w:t>，中央财政安排的</w:t>
      </w:r>
      <w:r>
        <w:rPr>
          <w:rFonts w:hint="eastAsia" w:ascii="仿宋_GB2312" w:hAnsi="宋体" w:eastAsia="仿宋_GB2312"/>
          <w:kern w:val="2"/>
          <w:sz w:val="32"/>
          <w:szCs w:val="32"/>
        </w:rPr>
        <w:t>动物</w:t>
      </w:r>
      <w:r>
        <w:rPr>
          <w:rFonts w:ascii="仿宋_GB2312" w:hAnsi="宋体" w:eastAsia="仿宋_GB2312"/>
          <w:kern w:val="2"/>
          <w:sz w:val="32"/>
          <w:szCs w:val="32"/>
        </w:rPr>
        <w:t>防疫等补助经费，</w:t>
      </w:r>
      <w:r>
        <w:rPr>
          <w:rFonts w:hint="eastAsia" w:ascii="仿宋_GB2312" w:hAnsi="宋体" w:eastAsia="仿宋_GB2312"/>
          <w:kern w:val="2"/>
          <w:sz w:val="32"/>
          <w:szCs w:val="32"/>
        </w:rPr>
        <w:t>可</w:t>
      </w:r>
      <w:r>
        <w:rPr>
          <w:rFonts w:ascii="仿宋_GB2312" w:hAnsi="宋体" w:eastAsia="仿宋_GB2312"/>
          <w:kern w:val="2"/>
          <w:sz w:val="32"/>
          <w:szCs w:val="32"/>
        </w:rPr>
        <w:t>用于疫病监测和净化</w:t>
      </w:r>
      <w:r>
        <w:rPr>
          <w:rFonts w:hint="eastAsia" w:ascii="仿宋_GB2312" w:hAnsi="宋体" w:eastAsia="仿宋_GB2312"/>
          <w:kern w:val="2"/>
          <w:sz w:val="32"/>
          <w:szCs w:val="32"/>
        </w:rPr>
        <w:t>，</w:t>
      </w:r>
      <w:r>
        <w:rPr>
          <w:rFonts w:ascii="仿宋_GB2312" w:hAnsi="宋体" w:eastAsia="仿宋_GB2312"/>
          <w:kern w:val="2"/>
          <w:sz w:val="32"/>
          <w:szCs w:val="32"/>
        </w:rPr>
        <w:t>各地应会同有关部门</w:t>
      </w:r>
      <w:r>
        <w:rPr>
          <w:rFonts w:hint="eastAsia" w:ascii="仿宋_GB2312" w:hAnsi="宋体" w:eastAsia="仿宋_GB2312"/>
          <w:sz w:val="32"/>
          <w:szCs w:val="32"/>
        </w:rPr>
        <w:t>做好经费预决算工作、</w:t>
      </w:r>
      <w:r>
        <w:rPr>
          <w:rFonts w:ascii="仿宋_GB2312" w:hAnsi="宋体" w:eastAsia="仿宋_GB2312"/>
          <w:kern w:val="2"/>
          <w:sz w:val="32"/>
          <w:szCs w:val="32"/>
        </w:rPr>
        <w:t>加强经费使用管理</w:t>
      </w:r>
      <w:r>
        <w:rPr>
          <w:rFonts w:hint="eastAsia" w:ascii="仿宋_GB2312" w:hAnsi="宋体" w:eastAsia="仿宋_GB2312"/>
          <w:kern w:val="2"/>
          <w:sz w:val="32"/>
          <w:szCs w:val="32"/>
        </w:rPr>
        <w:t>，</w:t>
      </w:r>
      <w:r>
        <w:rPr>
          <w:rFonts w:hint="eastAsia" w:ascii="仿宋_GB2312" w:hAnsi="宋体" w:eastAsia="仿宋_GB2312"/>
          <w:sz w:val="32"/>
          <w:szCs w:val="32"/>
        </w:rPr>
        <w:t>切实</w:t>
      </w:r>
      <w:r>
        <w:rPr>
          <w:rFonts w:ascii="仿宋_GB2312" w:hAnsi="宋体" w:eastAsia="仿宋_GB2312"/>
          <w:sz w:val="32"/>
          <w:szCs w:val="32"/>
        </w:rPr>
        <w:t>抓好经费支出执行</w:t>
      </w:r>
      <w:r>
        <w:rPr>
          <w:rFonts w:hint="eastAsia" w:ascii="仿宋_GB2312" w:hAnsi="宋体" w:eastAsia="仿宋_GB2312"/>
          <w:kern w:val="2"/>
          <w:sz w:val="32"/>
          <w:szCs w:val="32"/>
        </w:rPr>
        <w:t>，</w:t>
      </w:r>
      <w:r>
        <w:rPr>
          <w:rFonts w:hint="eastAsia" w:ascii="仿宋_GB2312" w:hAnsi="宋体" w:eastAsia="仿宋_GB2312"/>
          <w:sz w:val="32"/>
          <w:szCs w:val="32"/>
        </w:rPr>
        <w:t>配合相关部门做好专项经费监管，</w:t>
      </w:r>
      <w:r>
        <w:rPr>
          <w:rFonts w:hint="eastAsia" w:ascii="仿宋_GB2312" w:hAnsi="宋体" w:eastAsia="仿宋_GB2312"/>
          <w:kern w:val="2"/>
          <w:sz w:val="32"/>
          <w:szCs w:val="32"/>
        </w:rPr>
        <w:t>确保合法</w:t>
      </w:r>
      <w:r>
        <w:rPr>
          <w:rFonts w:ascii="仿宋_GB2312" w:hAnsi="宋体" w:eastAsia="仿宋_GB2312"/>
          <w:kern w:val="2"/>
          <w:sz w:val="32"/>
          <w:szCs w:val="32"/>
        </w:rPr>
        <w:t>合规使用</w:t>
      </w:r>
      <w:r>
        <w:rPr>
          <w:rFonts w:ascii="仿宋_GB2312" w:hAnsi="宋体" w:eastAsia="仿宋_GB2312"/>
          <w:sz w:val="32"/>
          <w:szCs w:val="32"/>
        </w:rPr>
        <w:t>，确保专项经费</w:t>
      </w:r>
      <w:r>
        <w:rPr>
          <w:rFonts w:ascii="仿宋_GB2312" w:hAnsi="宋体" w:eastAsia="仿宋_GB2312"/>
          <w:kern w:val="2"/>
          <w:sz w:val="32"/>
          <w:szCs w:val="32"/>
        </w:rPr>
        <w:t>主要用于采样、试剂采购、检测、评估、分析等相关工作</w:t>
      </w:r>
      <w:r>
        <w:rPr>
          <w:rFonts w:hint="eastAsia" w:ascii="仿宋_GB2312" w:hAnsi="宋体" w:eastAsia="仿宋_GB2312"/>
          <w:kern w:val="2"/>
          <w:sz w:val="32"/>
          <w:szCs w:val="32"/>
        </w:rPr>
        <w:t>，</w:t>
      </w:r>
      <w:r>
        <w:rPr>
          <w:rFonts w:hint="eastAsia" w:ascii="仿宋_GB2312" w:hAnsi="宋体" w:eastAsia="仿宋_GB2312"/>
          <w:sz w:val="32"/>
          <w:szCs w:val="32"/>
        </w:rPr>
        <w:t>提高资金使用效率。各区、县（市）监测方案所需经费</w:t>
      </w:r>
      <w:r>
        <w:rPr>
          <w:rFonts w:hint="eastAsia" w:ascii="仿宋_GB2312" w:hAnsi="宋体" w:eastAsia="仿宋_GB2312"/>
          <w:sz w:val="32"/>
          <w:szCs w:val="32"/>
          <w:lang w:eastAsia="zh-CN"/>
        </w:rPr>
        <w:t>应</w:t>
      </w:r>
      <w:r>
        <w:rPr>
          <w:rFonts w:hint="eastAsia" w:ascii="仿宋_GB2312" w:hAnsi="宋体" w:eastAsia="仿宋_GB2312"/>
          <w:sz w:val="32"/>
          <w:szCs w:val="32"/>
        </w:rPr>
        <w:t>纳入地方财政预算</w:t>
      </w:r>
      <w:r>
        <w:rPr>
          <w:rFonts w:ascii="仿宋_GB2312" w:hAnsi="宋体" w:eastAsia="仿宋_GB2312"/>
          <w:kern w:val="2"/>
          <w:sz w:val="32"/>
          <w:szCs w:val="32"/>
        </w:rPr>
        <w:t>。</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六、其他要求</w:t>
      </w:r>
    </w:p>
    <w:p>
      <w:pPr>
        <w:pStyle w:val="13"/>
        <w:keepNext w:val="0"/>
        <w:keepLines w:val="0"/>
        <w:pageBreakBefore w:val="0"/>
        <w:widowControl w:val="0"/>
        <w:kinsoku/>
        <w:wordWrap/>
        <w:overflowPunct/>
        <w:topLinePunct w:val="0"/>
        <w:autoSpaceDE/>
        <w:autoSpaceDN/>
        <w:bidi w:val="0"/>
        <w:adjustRightInd/>
        <w:spacing w:beforeLines="0" w:afterLines="0" w:line="540" w:lineRule="exact"/>
        <w:ind w:firstLine="640" w:firstLineChars="200"/>
        <w:textAlignment w:val="auto"/>
      </w:pPr>
      <w:r>
        <w:rPr>
          <w:rFonts w:hint="eastAsia" w:ascii="楷体_GB2312" w:hAnsi="宋体" w:eastAsia="楷体_GB2312"/>
          <w:sz w:val="32"/>
          <w:szCs w:val="32"/>
        </w:rPr>
        <w:t>（一）</w:t>
      </w:r>
      <w:r>
        <w:rPr>
          <w:rFonts w:hint="eastAsia" w:ascii="楷体_GB2312" w:hAnsi="宋体" w:eastAsia="楷体_GB2312" w:cs="Times New Roman"/>
          <w:sz w:val="32"/>
          <w:szCs w:val="32"/>
        </w:rPr>
        <w:t>科学布局监测场点。</w:t>
      </w:r>
      <w:r>
        <w:rPr>
          <w:rFonts w:hint="eastAsia" w:ascii="仿宋_GB2312" w:hAnsi="宋体" w:eastAsia="仿宋_GB2312" w:cs="Times New Roman"/>
          <w:sz w:val="32"/>
          <w:szCs w:val="32"/>
        </w:rPr>
        <w:t>各地要根据本辖区养殖特点，科学布局采样监测点，监测点要全面覆盖养殖、运输、屠宰、无害化处理等</w:t>
      </w:r>
      <w:r>
        <w:rPr>
          <w:rFonts w:hint="eastAsia" w:ascii="仿宋_GB2312" w:hAnsi="宋体" w:eastAsia="仿宋_GB2312" w:cs="Times New Roman"/>
          <w:sz w:val="32"/>
          <w:szCs w:val="32"/>
          <w:lang w:val="en-US" w:eastAsia="zh-CN"/>
        </w:rPr>
        <w:t>环节</w:t>
      </w:r>
      <w:r>
        <w:rPr>
          <w:rFonts w:hint="eastAsia" w:ascii="仿宋_GB2312" w:hAnsi="宋体" w:eastAsia="仿宋_GB2312" w:cs="Times New Roman"/>
          <w:sz w:val="32"/>
          <w:szCs w:val="32"/>
        </w:rPr>
        <w:t>，逐步将规模养殖场、基层动物诊疗服务机构和检测机构、兽药经营服务公司、教学科研院所等单位的动物疫病检测、疫病研究与诊疗信息纳入全</w:t>
      </w:r>
      <w:r>
        <w:rPr>
          <w:rFonts w:hint="eastAsia" w:ascii="仿宋_GB2312" w:hAnsi="宋体" w:eastAsia="仿宋_GB2312" w:cs="Times New Roman"/>
          <w:sz w:val="32"/>
          <w:szCs w:val="32"/>
          <w:lang w:eastAsia="zh-CN"/>
        </w:rPr>
        <w:t>市</w:t>
      </w:r>
      <w:r>
        <w:rPr>
          <w:rFonts w:hint="eastAsia" w:ascii="仿宋_GB2312" w:hAnsi="宋体" w:eastAsia="仿宋_GB2312" w:cs="Times New Roman"/>
          <w:sz w:val="32"/>
          <w:szCs w:val="32"/>
        </w:rPr>
        <w:t>动物疫病监测和流行病学调查体系。</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w:t>
      </w:r>
      <w:r>
        <w:rPr>
          <w:rFonts w:hint="eastAsia" w:ascii="楷体_GB2312" w:hAnsi="宋体" w:eastAsia="楷体_GB2312" w:cs="Times New Roman"/>
          <w:sz w:val="32"/>
          <w:szCs w:val="32"/>
        </w:rPr>
        <w:t>规范样品采集运送。</w:t>
      </w:r>
      <w:r>
        <w:rPr>
          <w:rFonts w:hint="eastAsia" w:ascii="仿宋_GB2312" w:hAnsi="宋体" w:eastAsia="仿宋_GB2312" w:cs="Times New Roman"/>
          <w:sz w:val="32"/>
          <w:szCs w:val="32"/>
          <w:lang w:eastAsia="zh-CN"/>
        </w:rPr>
        <w:t>省</w:t>
      </w:r>
      <w:r>
        <w:rPr>
          <w:rFonts w:hint="eastAsia" w:ascii="仿宋_GB2312" w:hAnsi="宋体" w:eastAsia="仿宋_GB2312" w:cs="Times New Roman"/>
          <w:sz w:val="32"/>
          <w:szCs w:val="32"/>
        </w:rPr>
        <w:t>动物疫病监测</w:t>
      </w:r>
      <w:r>
        <w:rPr>
          <w:rFonts w:hint="eastAsia" w:ascii="仿宋_GB2312" w:hAnsi="宋体" w:eastAsia="仿宋_GB2312" w:cs="Times New Roman"/>
          <w:sz w:val="32"/>
          <w:szCs w:val="32"/>
          <w:lang w:eastAsia="zh-CN"/>
        </w:rPr>
        <w:t>系统已</w:t>
      </w:r>
      <w:r>
        <w:rPr>
          <w:rFonts w:hint="eastAsia" w:ascii="仿宋_GB2312" w:hAnsi="宋体" w:eastAsia="仿宋_GB2312" w:cs="Times New Roman"/>
          <w:sz w:val="32"/>
          <w:szCs w:val="32"/>
          <w:lang w:val="en-US" w:eastAsia="zh-CN"/>
        </w:rPr>
        <w:t>增加</w:t>
      </w:r>
      <w:r>
        <w:rPr>
          <w:rFonts w:hint="eastAsia" w:ascii="仿宋_GB2312" w:hAnsi="宋体" w:eastAsia="仿宋_GB2312" w:cs="Times New Roman"/>
          <w:sz w:val="32"/>
          <w:szCs w:val="32"/>
          <w:lang w:eastAsia="zh-CN"/>
        </w:rPr>
        <w:t>手机端录入抓取</w:t>
      </w:r>
      <w:r>
        <w:rPr>
          <w:rFonts w:hint="eastAsia" w:ascii="仿宋_GB2312" w:hAnsi="宋体" w:eastAsia="仿宋_GB2312" w:cs="Times New Roman"/>
          <w:sz w:val="32"/>
          <w:szCs w:val="32"/>
        </w:rPr>
        <w:t>采样</w:t>
      </w:r>
      <w:r>
        <w:rPr>
          <w:rFonts w:hint="eastAsia" w:ascii="仿宋_GB2312" w:hAnsi="宋体" w:eastAsia="仿宋_GB2312" w:cs="Times New Roman"/>
          <w:sz w:val="32"/>
          <w:szCs w:val="32"/>
          <w:lang w:eastAsia="zh-CN"/>
        </w:rPr>
        <w:t>信息</w:t>
      </w:r>
      <w:r>
        <w:rPr>
          <w:rFonts w:hint="eastAsia" w:ascii="仿宋_GB2312" w:hAnsi="宋体" w:eastAsia="仿宋_GB2312" w:cs="Times New Roman"/>
          <w:sz w:val="32"/>
          <w:szCs w:val="32"/>
          <w:lang w:val="en-US" w:eastAsia="zh-CN"/>
        </w:rPr>
        <w:t>功能</w:t>
      </w:r>
      <w:r>
        <w:rPr>
          <w:rFonts w:hint="eastAsia" w:ascii="仿宋_GB2312" w:hAnsi="宋体" w:eastAsia="仿宋_GB2312" w:cs="Times New Roman"/>
          <w:sz w:val="32"/>
          <w:szCs w:val="32"/>
        </w:rPr>
        <w:t>，各地要切实配合做好系统的测试和推广工作，</w:t>
      </w:r>
      <w:r>
        <w:rPr>
          <w:rFonts w:hint="eastAsia" w:ascii="仿宋_GB2312" w:hAnsi="宋体" w:eastAsia="仿宋_GB2312" w:cs="Times New Roman"/>
          <w:sz w:val="32"/>
          <w:szCs w:val="32"/>
          <w:lang w:eastAsia="zh-CN"/>
        </w:rPr>
        <w:t>推广过程中</w:t>
      </w:r>
      <w:r>
        <w:rPr>
          <w:rFonts w:hint="eastAsia" w:ascii="仿宋_GB2312" w:hAnsi="宋体" w:eastAsia="仿宋_GB2312" w:cs="Times New Roman"/>
          <w:sz w:val="32"/>
          <w:szCs w:val="32"/>
          <w:lang w:val="en-US" w:eastAsia="zh-CN"/>
        </w:rPr>
        <w:t>要确保样品信息的真实、准确和可追溯</w:t>
      </w:r>
      <w:r>
        <w:rPr>
          <w:rFonts w:hint="eastAsia" w:ascii="仿宋_GB2312" w:hAnsi="宋体" w:eastAsia="仿宋_GB2312" w:cs="Times New Roman"/>
          <w:sz w:val="32"/>
          <w:szCs w:val="32"/>
        </w:rPr>
        <w:t>。要严格按照生物安全管理有关规定做好样品的采集、包装、处理、保存和运送工作，疑</w:t>
      </w:r>
      <w:r>
        <w:rPr>
          <w:rFonts w:hint="eastAsia" w:ascii="仿宋_GB2312" w:hAnsi="宋体" w:eastAsia="仿宋_GB2312" w:cs="Times New Roman"/>
          <w:sz w:val="32"/>
          <w:szCs w:val="32"/>
          <w:lang w:val="en-US" w:eastAsia="zh-CN"/>
        </w:rPr>
        <w:t>似</w:t>
      </w:r>
      <w:r>
        <w:rPr>
          <w:rFonts w:hint="eastAsia" w:ascii="仿宋_GB2312" w:hAnsi="宋体" w:eastAsia="仿宋_GB2312" w:cs="Times New Roman"/>
          <w:sz w:val="32"/>
          <w:szCs w:val="32"/>
        </w:rPr>
        <w:t>高致病性病原样品须派专人专车运送。</w:t>
      </w:r>
    </w:p>
    <w:p>
      <w:pPr>
        <w:pStyle w:val="13"/>
        <w:keepNext w:val="0"/>
        <w:keepLines w:val="0"/>
        <w:pageBreakBefore w:val="0"/>
        <w:widowControl w:val="0"/>
        <w:kinsoku/>
        <w:wordWrap/>
        <w:overflowPunct/>
        <w:topLinePunct w:val="0"/>
        <w:autoSpaceDE/>
        <w:autoSpaceDN/>
        <w:bidi w:val="0"/>
        <w:adjustRightInd/>
        <w:spacing w:beforeLines="0" w:afterLines="0" w:line="54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（三）规范实验室检测活动。</w:t>
      </w:r>
      <w:r>
        <w:rPr>
          <w:rFonts w:hint="eastAsia" w:ascii="仿宋_GB2312" w:hAnsi="宋体" w:eastAsia="仿宋_GB2312" w:cs="Times New Roman"/>
          <w:sz w:val="32"/>
          <w:szCs w:val="32"/>
        </w:rPr>
        <w:t>各地要按照有关规定科学选择检测方法，优先选择农业农村部批准的检测试剂，并做好检测工作记录和档案管理。涉及高致病性动物病原微生物实验活动的，应按照《中华人民共和国生物安全法》《病原微生物实验室生物安全管理条例》《高致病性动物病原微生物实验室生物安全管理审批办法》和农业</w:t>
      </w:r>
      <w:r>
        <w:rPr>
          <w:rFonts w:hint="eastAsia" w:ascii="仿宋_GB2312" w:hAnsi="宋体" w:eastAsia="仿宋_GB2312" w:cs="Times New Roman"/>
          <w:sz w:val="32"/>
          <w:szCs w:val="32"/>
          <w:lang w:eastAsia="zh-CN"/>
        </w:rPr>
        <w:t>农村</w:t>
      </w:r>
      <w:r>
        <w:rPr>
          <w:rFonts w:hint="eastAsia" w:ascii="仿宋_GB2312" w:hAnsi="宋体" w:eastAsia="仿宋_GB2312" w:cs="Times New Roman"/>
          <w:sz w:val="32"/>
          <w:szCs w:val="32"/>
        </w:rPr>
        <w:t>部公告第898号等规定，取得开展相关实验活动的许可。</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hint="eastAsia" w:ascii="楷体_GB2312" w:hAnsi="宋体" w:eastAsia="楷体_GB2312" w:cs="Times New Roman"/>
          <w:sz w:val="32"/>
          <w:szCs w:val="32"/>
        </w:rPr>
        <w:t>四</w:t>
      </w:r>
      <w:r>
        <w:rPr>
          <w:rFonts w:hint="eastAsia" w:ascii="仿宋_GB2312" w:hAnsi="宋体" w:eastAsia="仿宋_GB2312"/>
          <w:sz w:val="32"/>
          <w:szCs w:val="32"/>
        </w:rPr>
        <w:t>）</w:t>
      </w:r>
      <w:r>
        <w:rPr>
          <w:rFonts w:hint="eastAsia" w:ascii="楷体_GB2312" w:hAnsi="宋体" w:eastAsia="楷体_GB2312" w:cs="Times New Roman"/>
          <w:sz w:val="32"/>
          <w:szCs w:val="32"/>
        </w:rPr>
        <w:t>及时制定实施方案</w:t>
      </w:r>
      <w:r>
        <w:rPr>
          <w:rFonts w:hint="eastAsia" w:ascii="楷体_GB2312" w:hAnsi="宋体" w:eastAsia="楷体_GB2312" w:cs="Times New Roman"/>
          <w:sz w:val="32"/>
          <w:szCs w:val="32"/>
          <w:lang w:val="en-US" w:eastAsia="zh-CN"/>
        </w:rPr>
        <w:t>。</w:t>
      </w:r>
      <w:r>
        <w:rPr>
          <w:rFonts w:hint="eastAsia" w:ascii="仿宋_GB2312" w:hAnsi="宋体" w:eastAsia="仿宋_GB2312"/>
          <w:sz w:val="32"/>
          <w:szCs w:val="32"/>
        </w:rPr>
        <w:t>各地应根据</w:t>
      </w:r>
      <w:r>
        <w:rPr>
          <w:rFonts w:hint="eastAsia" w:ascii="仿宋_GB2312" w:hAnsi="宋体" w:eastAsia="仿宋_GB2312"/>
          <w:sz w:val="32"/>
          <w:szCs w:val="32"/>
          <w:lang w:eastAsia="zh-CN"/>
        </w:rPr>
        <w:t>本</w:t>
      </w:r>
      <w:r>
        <w:rPr>
          <w:rFonts w:hint="eastAsia" w:ascii="仿宋_GB2312" w:hAnsi="宋体" w:eastAsia="仿宋_GB2312"/>
          <w:sz w:val="32"/>
          <w:szCs w:val="32"/>
        </w:rPr>
        <w:t>监测和流行病学调查计划</w:t>
      </w:r>
      <w:r>
        <w:rPr>
          <w:rFonts w:hint="eastAsia" w:ascii="仿宋_GB2312" w:hAnsi="宋体" w:eastAsia="仿宋_GB2312"/>
          <w:sz w:val="32"/>
          <w:szCs w:val="32"/>
          <w:lang w:eastAsia="zh-CN"/>
        </w:rPr>
        <w:t>要求</w:t>
      </w:r>
      <w:r>
        <w:rPr>
          <w:rFonts w:hint="eastAsia" w:ascii="仿宋_GB2312" w:hAnsi="宋体" w:eastAsia="仿宋_GB2312"/>
          <w:sz w:val="32"/>
          <w:szCs w:val="32"/>
        </w:rPr>
        <w:t>，</w:t>
      </w:r>
      <w:r>
        <w:rPr>
          <w:rFonts w:hint="eastAsia" w:ascii="仿宋_GB2312" w:hAnsi="宋体" w:eastAsia="仿宋_GB2312"/>
          <w:sz w:val="32"/>
          <w:szCs w:val="32"/>
          <w:lang w:eastAsia="zh-CN"/>
        </w:rPr>
        <w:t>结合</w:t>
      </w:r>
      <w:r>
        <w:rPr>
          <w:rFonts w:hint="eastAsia" w:ascii="仿宋_GB2312" w:hAnsi="宋体" w:eastAsia="仿宋_GB2312"/>
          <w:sz w:val="32"/>
          <w:szCs w:val="32"/>
        </w:rPr>
        <w:t>实际</w:t>
      </w:r>
      <w:r>
        <w:rPr>
          <w:rFonts w:hint="eastAsia" w:ascii="仿宋_GB2312" w:hAnsi="宋体" w:eastAsia="仿宋_GB2312"/>
          <w:sz w:val="32"/>
          <w:szCs w:val="32"/>
          <w:lang w:eastAsia="zh-CN"/>
        </w:rPr>
        <w:t>，</w:t>
      </w:r>
      <w:r>
        <w:rPr>
          <w:rFonts w:hint="eastAsia" w:ascii="仿宋_GB2312" w:hAnsi="宋体" w:eastAsia="仿宋_GB2312"/>
          <w:sz w:val="32"/>
          <w:szCs w:val="32"/>
        </w:rPr>
        <w:t>及时制订</w:t>
      </w:r>
      <w:r>
        <w:rPr>
          <w:rFonts w:hint="eastAsia" w:ascii="仿宋_GB2312" w:hAnsi="宋体" w:eastAsia="仿宋_GB2312"/>
          <w:sz w:val="32"/>
          <w:szCs w:val="32"/>
          <w:lang w:eastAsia="zh-CN"/>
        </w:rPr>
        <w:t>辖区内动物疫病</w:t>
      </w:r>
      <w:r>
        <w:rPr>
          <w:rFonts w:hint="eastAsia" w:ascii="仿宋_GB2312" w:hAnsi="宋体" w:eastAsia="仿宋_GB2312"/>
          <w:sz w:val="32"/>
          <w:szCs w:val="32"/>
        </w:rPr>
        <w:t>监测和流行病学调查实施方案，</w:t>
      </w:r>
      <w:r>
        <w:rPr>
          <w:rFonts w:hint="eastAsia" w:ascii="仿宋_GB2312" w:hAnsi="宋体" w:eastAsia="仿宋_GB2312"/>
          <w:sz w:val="32"/>
          <w:szCs w:val="32"/>
          <w:lang w:eastAsia="zh-CN"/>
        </w:rPr>
        <w:t>并</w:t>
      </w:r>
      <w:r>
        <w:rPr>
          <w:rFonts w:hint="eastAsia" w:ascii="仿宋_GB2312" w:hAnsi="宋体" w:eastAsia="仿宋_GB2312"/>
          <w:sz w:val="32"/>
          <w:szCs w:val="32"/>
        </w:rPr>
        <w:t>于3月</w:t>
      </w:r>
      <w:r>
        <w:rPr>
          <w:rFonts w:hint="eastAsia" w:ascii="仿宋_GB2312" w:hAnsi="宋体" w:eastAsia="仿宋_GB2312"/>
          <w:sz w:val="32"/>
          <w:szCs w:val="32"/>
          <w:lang w:val="en-US" w:eastAsia="zh-CN"/>
        </w:rPr>
        <w:t>30</w:t>
      </w:r>
      <w:r>
        <w:rPr>
          <w:rFonts w:hint="eastAsia" w:ascii="仿宋_GB2312" w:hAnsi="宋体" w:eastAsia="仿宋_GB2312"/>
          <w:sz w:val="32"/>
          <w:szCs w:val="32"/>
        </w:rPr>
        <w:t>日前将实施方案报送市农业农村局畜牧兽医处并抄送市畜牧农机发展中心。同时，将各定点监测场点采样联系人以及各区、县（市）动物疫情和监测信息报送的负责</w:t>
      </w:r>
      <w:r>
        <w:rPr>
          <w:rFonts w:hint="eastAsia" w:ascii="仿宋_GB2312" w:hAnsi="宋体" w:eastAsia="仿宋_GB2312" w:cs="Times New Roman"/>
          <w:sz w:val="32"/>
          <w:szCs w:val="32"/>
          <w:lang w:eastAsia="zh-CN"/>
        </w:rPr>
        <w:t>人</w:t>
      </w:r>
      <w:r>
        <w:rPr>
          <w:rFonts w:hint="eastAsia" w:ascii="仿宋_GB2312" w:hAnsi="宋体" w:eastAsia="仿宋_GB2312"/>
          <w:sz w:val="32"/>
          <w:szCs w:val="32"/>
        </w:rPr>
        <w:t>的名单</w:t>
      </w:r>
      <w:r>
        <w:rPr>
          <w:rFonts w:hint="eastAsia" w:ascii="仿宋_GB2312" w:hAnsi="宋体" w:eastAsia="仿宋_GB2312"/>
          <w:sz w:val="32"/>
          <w:szCs w:val="32"/>
          <w:lang w:val="en-US" w:eastAsia="zh-CN"/>
        </w:rPr>
        <w:t>，</w:t>
      </w:r>
      <w:r>
        <w:rPr>
          <w:rFonts w:hint="eastAsia" w:ascii="仿宋_GB2312" w:hAnsi="宋体" w:eastAsia="仿宋_GB2312" w:cs="Times New Roman"/>
          <w:sz w:val="32"/>
          <w:szCs w:val="32"/>
          <w:lang w:eastAsia="zh-CN"/>
        </w:rPr>
        <w:t>以</w:t>
      </w:r>
      <w:r>
        <w:rPr>
          <w:rFonts w:hint="eastAsia" w:ascii="仿宋_GB2312" w:hAnsi="宋体" w:eastAsia="仿宋_GB2312" w:cs="Times New Roman"/>
          <w:sz w:val="32"/>
          <w:szCs w:val="32"/>
        </w:rPr>
        <w:t>及县</w:t>
      </w:r>
      <w:r>
        <w:rPr>
          <w:rFonts w:hint="eastAsia" w:ascii="仿宋_GB2312" w:hAnsi="宋体" w:eastAsia="仿宋_GB2312" w:cs="Times New Roman"/>
          <w:sz w:val="32"/>
          <w:szCs w:val="32"/>
          <w:lang w:eastAsia="zh-CN"/>
        </w:rPr>
        <w:t>级动物疫病采样、实验室检测和</w:t>
      </w:r>
      <w:r>
        <w:rPr>
          <w:rFonts w:hint="eastAsia" w:ascii="仿宋_GB2312" w:hAnsi="宋体" w:eastAsia="仿宋_GB2312" w:cs="Times New Roman"/>
          <w:sz w:val="32"/>
          <w:szCs w:val="32"/>
        </w:rPr>
        <w:t>流行病学调查工作队</w:t>
      </w:r>
      <w:r>
        <w:rPr>
          <w:rFonts w:hint="eastAsia" w:ascii="仿宋_GB2312" w:hAnsi="宋体" w:eastAsia="仿宋_GB2312" w:cs="Times New Roman"/>
          <w:sz w:val="32"/>
          <w:szCs w:val="32"/>
          <w:lang w:eastAsia="zh-CN"/>
        </w:rPr>
        <w:t>人员</w:t>
      </w:r>
      <w:r>
        <w:rPr>
          <w:rFonts w:hint="eastAsia" w:ascii="仿宋_GB2312" w:hAnsi="宋体" w:eastAsia="仿宋_GB2312" w:cs="Times New Roman"/>
          <w:sz w:val="32"/>
          <w:szCs w:val="32"/>
        </w:rPr>
        <w:t>名单</w:t>
      </w:r>
      <w:r>
        <w:rPr>
          <w:rFonts w:hint="eastAsia" w:ascii="仿宋_GB2312" w:hAnsi="宋体" w:eastAsia="仿宋_GB2312"/>
          <w:sz w:val="32"/>
          <w:szCs w:val="32"/>
        </w:rPr>
        <w:t>报市畜牧农机发展中心。</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color w:val="auto"/>
          <w:sz w:val="32"/>
          <w:szCs w:val="32"/>
          <w:highlight w:val="none"/>
        </w:rPr>
      </w:pPr>
      <w:r>
        <w:rPr>
          <w:rFonts w:hint="eastAsia" w:ascii="仿宋_GB2312" w:hAnsi="宋体" w:eastAsia="仿宋_GB2312"/>
          <w:sz w:val="32"/>
          <w:szCs w:val="32"/>
        </w:rPr>
        <w:t>联系人及电话：市农业农村局畜牧兽医处</w:t>
      </w:r>
      <w:r>
        <w:rPr>
          <w:rFonts w:hint="eastAsia" w:ascii="仿宋_GB2312" w:hAnsi="宋体" w:eastAsia="仿宋_GB2312"/>
          <w:sz w:val="32"/>
          <w:szCs w:val="32"/>
          <w:lang w:val="en-US" w:eastAsia="zh-CN"/>
        </w:rPr>
        <w:t>吾冠西</w:t>
      </w:r>
      <w:r>
        <w:rPr>
          <w:rFonts w:hint="eastAsia" w:ascii="仿宋_GB2312" w:hAnsi="宋体" w:eastAsia="仿宋_GB2312"/>
          <w:sz w:val="32"/>
          <w:szCs w:val="32"/>
        </w:rPr>
        <w:t>，</w:t>
      </w:r>
      <w:r>
        <w:rPr>
          <w:rFonts w:hint="eastAsia" w:ascii="仿宋_GB2312" w:hAnsi="宋体" w:eastAsia="仿宋_GB2312"/>
          <w:sz w:val="32"/>
          <w:szCs w:val="32"/>
          <w:highlight w:val="none"/>
        </w:rPr>
        <w:t>85259</w:t>
      </w:r>
      <w:r>
        <w:rPr>
          <w:rFonts w:hint="eastAsia" w:ascii="仿宋_GB2312" w:hAnsi="宋体" w:eastAsia="仿宋_GB2312"/>
          <w:sz w:val="32"/>
          <w:szCs w:val="32"/>
          <w:highlight w:val="none"/>
          <w:lang w:val="en-US" w:eastAsia="zh-CN"/>
        </w:rPr>
        <w:t>447</w:t>
      </w:r>
      <w:r>
        <w:rPr>
          <w:rFonts w:hint="eastAsia" w:ascii="仿宋_GB2312" w:hAnsi="宋体" w:eastAsia="仿宋_GB2312"/>
          <w:sz w:val="32"/>
          <w:szCs w:val="32"/>
          <w:highlight w:val="none"/>
        </w:rPr>
        <w:t>；市畜牧农机发展中心杨宗照/余东海，86961179。</w:t>
      </w:r>
    </w:p>
    <w:p>
      <w:pPr>
        <w:pStyle w:val="13"/>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宋体"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附件：1.非洲猪瘟监测计划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ascii="仿宋_GB2312" w:hAnsi="宋体" w:eastAsia="仿宋_GB2312"/>
          <w:sz w:val="32"/>
          <w:szCs w:val="32"/>
        </w:rPr>
      </w:pPr>
      <w:r>
        <w:rPr>
          <w:rFonts w:hint="eastAsia" w:ascii="仿宋_GB2312" w:hAnsi="宋体" w:eastAsia="仿宋_GB2312"/>
          <w:sz w:val="32"/>
          <w:szCs w:val="32"/>
        </w:rPr>
        <w:t>2.禽流感监测计划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rPr>
        <w:t>3.口蹄疫监测计划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rPr>
        <w:t>4.布鲁氏菌病监测计划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rPr>
        <w:t>5.小反刍兽疫监测计划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rPr>
        <w:t>6.血吸虫病监测计划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sz w:val="32"/>
          <w:szCs w:val="32"/>
          <w:lang w:eastAsia="zh-CN"/>
        </w:rPr>
        <w:t>猪繁殖与呼吸综合征</w:t>
      </w:r>
      <w:r>
        <w:rPr>
          <w:rFonts w:hint="eastAsia" w:ascii="仿宋_GB2312" w:hAnsi="宋体" w:eastAsia="仿宋_GB2312"/>
          <w:sz w:val="32"/>
          <w:szCs w:val="32"/>
        </w:rPr>
        <w:t>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rPr>
        <w:t>8.猪瘟监测计划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rPr>
        <w:t>9.新城疫监测计划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rPr>
        <w:t>10.牛结核病监测计划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11.</w:t>
      </w:r>
      <w:r>
        <w:rPr>
          <w:rFonts w:hint="eastAsia" w:ascii="仿宋_GB2312" w:hAnsi="宋体" w:eastAsia="仿宋_GB2312"/>
          <w:sz w:val="32"/>
          <w:szCs w:val="32"/>
        </w:rPr>
        <w:t>牛结节性皮肤病监测计划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12.</w:t>
      </w:r>
      <w:r>
        <w:rPr>
          <w:rFonts w:hint="eastAsia" w:ascii="仿宋_GB2312" w:hAnsi="宋体" w:eastAsia="仿宋_GB2312"/>
          <w:sz w:val="32"/>
          <w:szCs w:val="32"/>
        </w:rPr>
        <w:t>牛海绵状脑病/痒病监测计划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13.</w:t>
      </w:r>
      <w:r>
        <w:rPr>
          <w:rFonts w:hint="eastAsia" w:ascii="仿宋_GB2312" w:hAnsi="宋体" w:eastAsia="仿宋_GB2312"/>
          <w:sz w:val="32"/>
          <w:szCs w:val="32"/>
        </w:rPr>
        <w:t>狂犬病监测计划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14.</w:t>
      </w:r>
      <w:r>
        <w:rPr>
          <w:rFonts w:hint="eastAsia" w:ascii="仿宋_GB2312" w:hAnsi="宋体" w:eastAsia="仿宋_GB2312"/>
          <w:sz w:val="32"/>
          <w:szCs w:val="32"/>
        </w:rPr>
        <w:t>马鼻疽监测计划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15.</w:t>
      </w:r>
      <w:r>
        <w:rPr>
          <w:rFonts w:hint="eastAsia" w:ascii="仿宋_GB2312" w:hAnsi="宋体" w:eastAsia="仿宋_GB2312"/>
          <w:sz w:val="32"/>
          <w:szCs w:val="32"/>
        </w:rPr>
        <w:t>马传染性贫血监测计划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16.</w:t>
      </w:r>
      <w:r>
        <w:rPr>
          <w:rFonts w:hint="eastAsia" w:ascii="仿宋_GB2312" w:hAnsi="宋体" w:eastAsia="仿宋_GB2312"/>
          <w:sz w:val="32"/>
          <w:szCs w:val="32"/>
        </w:rPr>
        <w:t>非洲马瘟监测计划</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17.</w:t>
      </w:r>
      <w:r>
        <w:rPr>
          <w:rFonts w:hint="eastAsia" w:ascii="仿宋_GB2312" w:hAnsi="宋体" w:eastAsia="仿宋_GB2312"/>
          <w:sz w:val="32"/>
          <w:szCs w:val="32"/>
        </w:rPr>
        <w:t>国家级种畜禽场主要疫病监测方案</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18.</w:t>
      </w:r>
      <w:r>
        <w:rPr>
          <w:rFonts w:hint="eastAsia" w:ascii="仿宋_GB2312" w:hAnsi="宋体" w:eastAsia="仿宋_GB2312"/>
          <w:sz w:val="32"/>
          <w:szCs w:val="32"/>
        </w:rPr>
        <w:t>畜禽动物疫病省级定点监测方案</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19.</w:t>
      </w:r>
      <w:r>
        <w:rPr>
          <w:rFonts w:hint="eastAsia" w:ascii="仿宋_GB2312" w:hAnsi="宋体" w:eastAsia="仿宋_GB2312"/>
          <w:sz w:val="32"/>
          <w:szCs w:val="32"/>
        </w:rPr>
        <w:t>主要动物疫病流行病学调查方案</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20.</w:t>
      </w:r>
      <w:r>
        <w:rPr>
          <w:rFonts w:hint="eastAsia" w:ascii="仿宋_GB2312" w:hAnsi="宋体" w:eastAsia="仿宋_GB2312"/>
          <w:sz w:val="32"/>
          <w:szCs w:val="32"/>
        </w:rPr>
        <w:t>各区、县（市）主要动物疫病年度监测任务表</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21.</w:t>
      </w:r>
      <w:r>
        <w:rPr>
          <w:rFonts w:hint="eastAsia" w:ascii="仿宋_GB2312" w:hAnsi="宋体" w:eastAsia="仿宋_GB2312"/>
          <w:sz w:val="32"/>
          <w:szCs w:val="32"/>
        </w:rPr>
        <w:t>各区、县（市）主要动物疫病集中监测任务表</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22.</w:t>
      </w:r>
      <w:r>
        <w:rPr>
          <w:rFonts w:hint="eastAsia" w:ascii="仿宋_GB2312" w:hAnsi="宋体" w:eastAsia="仿宋_GB2312"/>
          <w:sz w:val="32"/>
          <w:szCs w:val="32"/>
        </w:rPr>
        <w:t>场群内个体抗体监测抽样数量表</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23.</w:t>
      </w:r>
      <w:r>
        <w:rPr>
          <w:rFonts w:hint="eastAsia" w:ascii="仿宋_GB2312" w:hAnsi="宋体" w:eastAsia="仿宋_GB2312"/>
          <w:sz w:val="32"/>
          <w:szCs w:val="32"/>
        </w:rPr>
        <w:t>场群内个体病原学监测抽样数量表</w:t>
      </w:r>
    </w:p>
    <w:p>
      <w:pPr>
        <w:pStyle w:val="13"/>
        <w:pageBreakBefore w:val="0"/>
        <w:kinsoku/>
        <w:wordWrap/>
        <w:overflowPunct/>
        <w:topLinePunct w:val="0"/>
        <w:autoSpaceDE/>
        <w:autoSpaceDN/>
        <w:bidi w:val="0"/>
        <w:snapToGrid w:val="0"/>
        <w:spacing w:line="540" w:lineRule="exact"/>
        <w:ind w:firstLine="1600" w:firstLineChars="500"/>
        <w:jc w:val="left"/>
        <w:rPr>
          <w:rFonts w:ascii="仿宋_GB2312" w:hAnsi="宋体" w:eastAsia="仿宋_GB2312"/>
          <w:sz w:val="32"/>
          <w:szCs w:val="32"/>
        </w:rPr>
      </w:pPr>
    </w:p>
    <w:p>
      <w:pPr>
        <w:pStyle w:val="13"/>
        <w:pageBreakBefore w:val="0"/>
        <w:kinsoku/>
        <w:wordWrap/>
        <w:overflowPunct/>
        <w:topLinePunct w:val="0"/>
        <w:autoSpaceDE/>
        <w:autoSpaceDN/>
        <w:bidi w:val="0"/>
        <w:snapToGrid w:val="0"/>
        <w:spacing w:line="540" w:lineRule="exact"/>
        <w:ind w:firstLine="1600" w:firstLineChars="500"/>
        <w:jc w:val="left"/>
        <w:rPr>
          <w:rFonts w:ascii="仿宋_GB2312" w:hAnsi="宋体" w:eastAsia="仿宋_GB2312"/>
          <w:sz w:val="32"/>
          <w:szCs w:val="32"/>
        </w:rPr>
      </w:pPr>
    </w:p>
    <w:p>
      <w:pPr>
        <w:pStyle w:val="13"/>
        <w:pageBreakBefore w:val="0"/>
        <w:kinsoku/>
        <w:wordWrap/>
        <w:overflowPunct/>
        <w:topLinePunct w:val="0"/>
        <w:autoSpaceDE/>
        <w:autoSpaceDN/>
        <w:bidi w:val="0"/>
        <w:snapToGrid w:val="0"/>
        <w:spacing w:line="540" w:lineRule="exact"/>
        <w:ind w:firstLine="1600" w:firstLineChars="500"/>
        <w:jc w:val="left"/>
        <w:rPr>
          <w:rFonts w:ascii="仿宋_GB2312" w:hAnsi="宋体" w:eastAsia="仿宋_GB2312"/>
          <w:sz w:val="32"/>
          <w:szCs w:val="32"/>
        </w:rPr>
      </w:pPr>
    </w:p>
    <w:p>
      <w:pPr>
        <w:pStyle w:val="13"/>
        <w:pageBreakBefore w:val="0"/>
        <w:kinsoku/>
        <w:wordWrap/>
        <w:overflowPunct/>
        <w:topLinePunct w:val="0"/>
        <w:autoSpaceDE/>
        <w:autoSpaceDN/>
        <w:bidi w:val="0"/>
        <w:snapToGrid w:val="0"/>
        <w:spacing w:line="540" w:lineRule="exact"/>
        <w:ind w:firstLine="1600" w:firstLineChars="500"/>
        <w:jc w:val="left"/>
        <w:rPr>
          <w:rFonts w:ascii="仿宋_GB2312" w:hAnsi="宋体" w:eastAsia="仿宋_GB2312"/>
          <w:sz w:val="32"/>
          <w:szCs w:val="32"/>
        </w:rPr>
      </w:pPr>
    </w:p>
    <w:p>
      <w:pPr>
        <w:pStyle w:val="13"/>
        <w:pageBreakBefore w:val="0"/>
        <w:kinsoku/>
        <w:wordWrap/>
        <w:overflowPunct/>
        <w:topLinePunct w:val="0"/>
        <w:autoSpaceDE/>
        <w:autoSpaceDN/>
        <w:bidi w:val="0"/>
        <w:snapToGrid w:val="0"/>
        <w:spacing w:line="540" w:lineRule="exact"/>
        <w:ind w:firstLine="1600" w:firstLineChars="500"/>
        <w:jc w:val="left"/>
        <w:rPr>
          <w:rFonts w:hint="eastAsia" w:ascii="仿宋_GB2312" w:hAnsi="宋体" w:eastAsia="仿宋_GB2312"/>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附件1</w:t>
      </w: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非洲猪瘟监测计划</w:t>
      </w:r>
    </w:p>
    <w:p>
      <w:pPr>
        <w:pStyle w:val="13"/>
        <w:keepNext/>
        <w:keepLines/>
        <w:pageBreakBefore w:val="0"/>
        <w:widowControl/>
        <w:kinsoku/>
        <w:wordWrap/>
        <w:overflowPunct/>
        <w:topLinePunct w:val="0"/>
        <w:autoSpaceDE/>
        <w:autoSpaceDN/>
        <w:bidi w:val="0"/>
        <w:adjustRightInd/>
        <w:snapToGrid/>
        <w:spacing w:line="500" w:lineRule="exact"/>
        <w:ind w:left="641"/>
        <w:jc w:val="left"/>
        <w:textAlignment w:val="auto"/>
        <w:outlineLvl w:val="1"/>
        <w:rPr>
          <w:rFonts w:hint="eastAsia" w:ascii="黑体" w:hAnsi="黑体" w:eastAsia="黑体"/>
          <w:kern w:val="0"/>
          <w:sz w:val="32"/>
          <w:szCs w:val="32"/>
        </w:rPr>
      </w:pP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rPr>
        <w:t>一、监测目的</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掌握全市非洲猪瘟感染和流行情况，发现病毒污染的主要环节及传播风险因素，开展防控风险评估，保障我市养猪业生产安全。</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rPr>
        <w:t>二、监测对象</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猪和野猪，重点是出现疑似非洲猪瘟症状的死亡猪、发病猪，以及与确诊疫情或监测阳性场点有明确流行病学关联的猪群。</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rPr>
        <w:t>三</w:t>
      </w:r>
      <w:r>
        <w:rPr>
          <w:rFonts w:ascii="黑体" w:hAnsi="黑体" w:eastAsia="黑体"/>
          <w:kern w:val="0"/>
          <w:sz w:val="32"/>
          <w:szCs w:val="32"/>
        </w:rPr>
        <w:t>、</w:t>
      </w:r>
      <w:r>
        <w:rPr>
          <w:rFonts w:hint="eastAsia" w:ascii="黑体" w:hAnsi="黑体" w:eastAsia="黑体"/>
          <w:kern w:val="0"/>
          <w:sz w:val="32"/>
          <w:szCs w:val="32"/>
        </w:rPr>
        <w:t>监测</w:t>
      </w:r>
      <w:r>
        <w:rPr>
          <w:rFonts w:ascii="黑体" w:hAnsi="黑体" w:eastAsia="黑体"/>
          <w:kern w:val="0"/>
          <w:sz w:val="32"/>
          <w:szCs w:val="32"/>
        </w:rPr>
        <w:t>范围</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华文中宋" w:eastAsia="仿宋_GB2312"/>
          <w:sz w:val="32"/>
          <w:szCs w:val="32"/>
        </w:rPr>
      </w:pPr>
      <w:r>
        <w:rPr>
          <w:rFonts w:hint="eastAsia" w:ascii="仿宋_GB2312" w:hAnsi="华文中宋" w:eastAsia="仿宋_GB2312"/>
          <w:sz w:val="32"/>
          <w:szCs w:val="32"/>
        </w:rPr>
        <w:t>监测场点包括养殖场（户）、屠宰场、</w:t>
      </w:r>
      <w:r>
        <w:rPr>
          <w:rFonts w:hint="eastAsia" w:ascii="仿宋_GB2312" w:hAnsi="华文中宋" w:eastAsia="仿宋_GB2312"/>
          <w:sz w:val="32"/>
          <w:szCs w:val="32"/>
          <w:lang w:eastAsia="zh-CN"/>
        </w:rPr>
        <w:t>病死生猪无害化处理厂</w:t>
      </w:r>
      <w:r>
        <w:rPr>
          <w:rFonts w:hint="eastAsia" w:ascii="仿宋_GB2312" w:hAnsi="华文中宋" w:eastAsia="仿宋_GB2312"/>
          <w:sz w:val="32"/>
          <w:szCs w:val="32"/>
        </w:rPr>
        <w:t>、生猪交易市场、农贸市场、公路</w:t>
      </w:r>
      <w:r>
        <w:rPr>
          <w:rFonts w:hint="eastAsia" w:ascii="仿宋_GB2312" w:hAnsi="华文中宋" w:eastAsia="仿宋_GB2312"/>
          <w:sz w:val="32"/>
          <w:szCs w:val="32"/>
          <w:lang w:eastAsia="zh-CN"/>
        </w:rPr>
        <w:t>动物卫生</w:t>
      </w:r>
      <w:r>
        <w:rPr>
          <w:rFonts w:hint="eastAsia" w:ascii="仿宋_GB2312" w:hAnsi="华文中宋" w:eastAsia="仿宋_GB2312"/>
          <w:sz w:val="32"/>
          <w:szCs w:val="32"/>
        </w:rPr>
        <w:t>检查站以及备案生猪运输车辆等。</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rPr>
        <w:t>四、监测时间</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全年做好辖区内监测工作。</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rPr>
        <w:t>五、监测方法</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华文中宋" w:eastAsia="仿宋_GB2312"/>
          <w:sz w:val="32"/>
          <w:szCs w:val="32"/>
        </w:rPr>
      </w:pPr>
      <w:r>
        <w:rPr>
          <w:rFonts w:hint="eastAsia" w:ascii="楷体_GB2312" w:hAnsi="楷体_GB2312" w:eastAsia="楷体_GB2312" w:cs="楷体_GB2312"/>
          <w:bCs/>
          <w:sz w:val="32"/>
          <w:szCs w:val="32"/>
        </w:rPr>
        <w:t>（一）被动监测。</w:t>
      </w:r>
      <w:r>
        <w:rPr>
          <w:rFonts w:hint="eastAsia" w:ascii="仿宋_GB2312" w:hAnsi="华文中宋" w:eastAsia="仿宋_GB2312"/>
          <w:sz w:val="32"/>
          <w:szCs w:val="32"/>
        </w:rPr>
        <w:t>接到疑似疫情报告后，当地动物疫病预防控制机构应及时采样送检，规范处置，按规定报告。野猪样品应联合林</w:t>
      </w:r>
      <w:r>
        <w:rPr>
          <w:rFonts w:hint="eastAsia" w:ascii="仿宋_GB2312" w:hAnsi="华文中宋" w:eastAsia="仿宋_GB2312"/>
          <w:sz w:val="32"/>
          <w:szCs w:val="32"/>
          <w:lang w:eastAsia="zh-CN"/>
        </w:rPr>
        <w:t>水</w:t>
      </w:r>
      <w:r>
        <w:rPr>
          <w:rFonts w:hint="eastAsia" w:ascii="仿宋_GB2312" w:hAnsi="华文中宋" w:eastAsia="仿宋_GB2312"/>
          <w:sz w:val="32"/>
          <w:szCs w:val="32"/>
        </w:rPr>
        <w:t>部门共同采集。</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华文中宋" w:eastAsia="仿宋_GB2312"/>
          <w:sz w:val="32"/>
          <w:szCs w:val="32"/>
        </w:rPr>
      </w:pPr>
      <w:r>
        <w:rPr>
          <w:rFonts w:hint="eastAsia" w:ascii="楷体_GB2312" w:hAnsi="楷体_GB2312" w:eastAsia="楷体_GB2312" w:cs="楷体_GB2312"/>
          <w:bCs/>
          <w:sz w:val="32"/>
          <w:szCs w:val="32"/>
        </w:rPr>
        <w:t>（二）主动监测。</w:t>
      </w:r>
      <w:r>
        <w:rPr>
          <w:rFonts w:hint="eastAsia" w:ascii="仿宋_GB2312" w:hAnsi="华文中宋" w:eastAsia="仿宋_GB2312"/>
          <w:sz w:val="32"/>
          <w:szCs w:val="32"/>
        </w:rPr>
        <w:t>各地根据监测工作安排，做好辖区内家猪、野猪的临床巡查和采样检测工作。</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华文中宋" w:eastAsia="仿宋_GB2312"/>
          <w:sz w:val="32"/>
          <w:szCs w:val="32"/>
        </w:rPr>
      </w:pPr>
      <w:r>
        <w:rPr>
          <w:rFonts w:hint="eastAsia" w:ascii="楷体_GB2312" w:hAnsi="楷体_GB2312" w:eastAsia="楷体_GB2312" w:cs="楷体_GB2312"/>
          <w:bCs/>
          <w:sz w:val="32"/>
          <w:szCs w:val="32"/>
        </w:rPr>
        <w:t>（三）紧急监测。</w:t>
      </w:r>
      <w:r>
        <w:rPr>
          <w:rFonts w:hint="eastAsia" w:ascii="仿宋_GB2312" w:hAnsi="华文中宋" w:eastAsia="仿宋_GB2312"/>
          <w:sz w:val="32"/>
          <w:szCs w:val="32"/>
        </w:rPr>
        <w:t>对如下几种情况，需要及时采样监测排查：近期出现生猪不明原因发病和异常死亡的养殖场户；生猪出现发烧、扎堆、咳喘、呼吸困难、腹泻、关节肿胀、皮肤溃疡、耳朵发绀等症状；各个年龄段的猪都有死亡，特别是成年猪发病死亡、经抗生素治疗无效的养殖场（户）；疫区和受威胁区内的相关场点，受威胁区及阳性场点的周边场点，以及其他与确诊疫情和监测阳性场点有明确流行病学关联的场点。</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rPr>
        <w:t>六、监测内容与数量</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华文中宋" w:eastAsia="仿宋_GB2312"/>
          <w:sz w:val="32"/>
          <w:szCs w:val="32"/>
        </w:rPr>
      </w:pPr>
      <w:r>
        <w:rPr>
          <w:rFonts w:hint="eastAsia" w:ascii="仿宋_GB2312" w:hAnsi="华文中宋" w:eastAsia="仿宋_GB2312"/>
          <w:sz w:val="32"/>
          <w:szCs w:val="32"/>
        </w:rPr>
        <w:t>加强生物安全条件较差的养殖环节、运输环节和运输落地后的监测巡查，强化屠宰场、无害化处理厂、市场等高风险环节的监测，除养殖外的其他环节监测样品总量应至少占总样品量40%以上。</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hint="eastAsia" w:ascii="楷体_GB2312" w:hAnsi="宋体" w:eastAsia="楷体_GB2312" w:cs="Times New Roman"/>
          <w:sz w:val="32"/>
          <w:szCs w:val="32"/>
          <w:lang w:eastAsia="zh-CN"/>
        </w:rPr>
      </w:pPr>
      <w:r>
        <w:rPr>
          <w:rFonts w:hint="eastAsia" w:ascii="楷体_GB2312" w:hAnsi="宋体" w:eastAsia="楷体_GB2312" w:cs="Times New Roman"/>
          <w:sz w:val="32"/>
          <w:szCs w:val="32"/>
        </w:rPr>
        <w:t>（一）国家级任务</w:t>
      </w:r>
      <w:r>
        <w:rPr>
          <w:rFonts w:hint="eastAsia" w:ascii="楷体_GB2312" w:hAnsi="宋体" w:eastAsia="楷体_GB2312" w:cs="Times New Roman"/>
          <w:sz w:val="32"/>
          <w:szCs w:val="32"/>
          <w:lang w:eastAsia="zh-CN"/>
        </w:rPr>
        <w:t>。</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bCs w:val="0"/>
          <w:sz w:val="32"/>
          <w:szCs w:val="32"/>
          <w:lang w:val="en-US" w:eastAsia="zh-CN"/>
        </w:rPr>
        <w:t>1.</w:t>
      </w:r>
      <w:r>
        <w:rPr>
          <w:rFonts w:hint="eastAsia" w:ascii="仿宋_GB2312" w:hAnsi="Times New Roman" w:eastAsia="仿宋_GB2312" w:cs="Times New Roman"/>
          <w:bCs w:val="0"/>
          <w:sz w:val="32"/>
          <w:szCs w:val="32"/>
        </w:rPr>
        <w:t>入场采样。</w:t>
      </w:r>
      <w:r>
        <w:rPr>
          <w:rFonts w:hint="eastAsia" w:ascii="仿宋_GB2312" w:hAnsi="华文中宋" w:eastAsia="仿宋_GB2312"/>
          <w:sz w:val="32"/>
          <w:szCs w:val="32"/>
        </w:rPr>
        <w:t>根据</w:t>
      </w:r>
      <w:r>
        <w:rPr>
          <w:rFonts w:hint="eastAsia" w:ascii="仿宋_GB2312" w:hAnsi="Times New Roman" w:eastAsia="仿宋_GB2312" w:cs="Times New Roman"/>
          <w:sz w:val="32"/>
          <w:szCs w:val="32"/>
        </w:rPr>
        <w:t>农业农村部有关规模猪场等场所非洲猪瘟采样监测工作要求</w:t>
      </w:r>
      <w:r>
        <w:rPr>
          <w:rFonts w:hint="eastAsia" w:ascii="仿宋_GB2312" w:hAnsi="华文中宋" w:eastAsia="仿宋_GB2312" w:cs="Times New Roman"/>
          <w:sz w:val="32"/>
          <w:szCs w:val="32"/>
          <w:lang w:eastAsia="zh-CN"/>
        </w:rPr>
        <w:t>，各区、县（市）</w:t>
      </w:r>
      <w:r>
        <w:rPr>
          <w:rFonts w:hint="eastAsia" w:ascii="仿宋_GB2312" w:hAnsi="Times New Roman" w:eastAsia="仿宋_GB2312" w:cs="Times New Roman"/>
          <w:sz w:val="32"/>
          <w:szCs w:val="32"/>
        </w:rPr>
        <w:t>继续配合中国动物卫生与流行病学中心等单位做好国家级入场采样监测工作。</w:t>
      </w:r>
    </w:p>
    <w:p>
      <w:pPr>
        <w:pStyle w:val="13"/>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华文中宋" w:eastAsia="仿宋_GB2312"/>
          <w:sz w:val="32"/>
          <w:szCs w:val="32"/>
        </w:rPr>
      </w:pPr>
      <w:r>
        <w:rPr>
          <w:rFonts w:hint="eastAsia" w:ascii="仿宋_GB2312" w:hAnsi="Times New Roman" w:eastAsia="仿宋_GB2312"/>
          <w:bCs w:val="0"/>
          <w:sz w:val="32"/>
          <w:szCs w:val="32"/>
          <w:lang w:val="en-US" w:eastAsia="zh-CN"/>
        </w:rPr>
        <w:t>2.</w:t>
      </w:r>
      <w:r>
        <w:rPr>
          <w:rFonts w:hint="eastAsia" w:ascii="仿宋_GB2312" w:hAnsi="Times New Roman" w:eastAsia="仿宋_GB2312" w:cs="Times New Roman"/>
          <w:bCs w:val="0"/>
          <w:sz w:val="32"/>
          <w:szCs w:val="32"/>
        </w:rPr>
        <w:t>专项调查</w:t>
      </w:r>
      <w:r>
        <w:rPr>
          <w:rFonts w:hint="eastAsia" w:ascii="仿宋_GB2312" w:hAnsi="Times New Roman" w:eastAsia="仿宋_GB2312"/>
          <w:sz w:val="32"/>
          <w:szCs w:val="32"/>
        </w:rPr>
        <w:t>。</w:t>
      </w:r>
      <w:r>
        <w:rPr>
          <w:rFonts w:hint="eastAsia" w:ascii="仿宋_GB2312" w:hAnsi="华文中宋" w:eastAsia="仿宋_GB2312"/>
          <w:sz w:val="32"/>
          <w:szCs w:val="32"/>
        </w:rPr>
        <w:t>请萧山区</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lang w:eastAsia="zh-CN"/>
        </w:rPr>
        <w:t>）</w:t>
      </w:r>
      <w:r>
        <w:rPr>
          <w:rFonts w:hint="eastAsia" w:ascii="仿宋_GB2312" w:hAnsi="华文中宋" w:eastAsia="仿宋_GB2312"/>
          <w:sz w:val="32"/>
          <w:szCs w:val="32"/>
        </w:rPr>
        <w:t>采集</w:t>
      </w:r>
      <w:r>
        <w:rPr>
          <w:rFonts w:hint="eastAsia" w:ascii="仿宋_GB2312" w:hAnsi="华文中宋" w:eastAsia="仿宋_GB2312"/>
          <w:sz w:val="32"/>
          <w:szCs w:val="32"/>
          <w:lang w:eastAsia="zh-CN"/>
        </w:rPr>
        <w:t>无害化处理厂</w:t>
      </w:r>
      <w:r>
        <w:rPr>
          <w:rFonts w:hint="eastAsia" w:ascii="仿宋_GB2312" w:hAnsi="华文中宋" w:eastAsia="仿宋_GB2312"/>
          <w:sz w:val="32"/>
          <w:szCs w:val="32"/>
        </w:rPr>
        <w:t>病死猪的脾脏样品10头份，优先采集疑似非洲猪瘟症状的病死猪；</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lang w:eastAsia="zh-CN"/>
        </w:rPr>
        <w:t>）</w:t>
      </w:r>
      <w:r>
        <w:rPr>
          <w:rFonts w:hint="eastAsia" w:ascii="仿宋_GB2312" w:hAnsi="华文中宋" w:eastAsia="仿宋_GB2312"/>
          <w:sz w:val="32"/>
          <w:szCs w:val="32"/>
        </w:rPr>
        <w:t>选择屠宰量最大的1个屠宰场（点），平行采集生猪血清和抗凝血样品</w:t>
      </w:r>
      <w:r>
        <w:rPr>
          <w:rFonts w:hint="eastAsia" w:ascii="仿宋_GB2312" w:hAnsi="Times New Roman" w:eastAsia="仿宋_GB2312" w:cs="Times New Roman"/>
          <w:sz w:val="32"/>
          <w:szCs w:val="32"/>
        </w:rPr>
        <w:t>（EDTA）</w:t>
      </w:r>
      <w:r>
        <w:rPr>
          <w:rFonts w:hint="eastAsia" w:ascii="仿宋_GB2312" w:hAnsi="华文中宋" w:eastAsia="仿宋_GB2312"/>
          <w:sz w:val="32"/>
          <w:szCs w:val="32"/>
        </w:rPr>
        <w:t>各30份，血清样品和抗凝血样品一一对应；</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3</w:t>
      </w:r>
      <w:r>
        <w:rPr>
          <w:rFonts w:hint="eastAsia" w:ascii="仿宋_GB2312" w:hAnsi="华文中宋" w:eastAsia="仿宋_GB2312"/>
          <w:sz w:val="32"/>
          <w:szCs w:val="32"/>
          <w:lang w:eastAsia="zh-CN"/>
        </w:rPr>
        <w:t>）</w:t>
      </w:r>
      <w:r>
        <w:rPr>
          <w:rFonts w:hint="eastAsia" w:ascii="仿宋_GB2312" w:hAnsi="华文中宋" w:eastAsia="仿宋_GB2312"/>
          <w:sz w:val="32"/>
          <w:szCs w:val="32"/>
        </w:rPr>
        <w:t>选择2个农贸市场，每个场点选择2个摊位，每个摊位采集猪肉样品3份、猪肝样品3份、环境拭子样品3份。</w:t>
      </w:r>
      <w:r>
        <w:rPr>
          <w:rFonts w:hint="eastAsia" w:ascii="仿宋_GB2312" w:hAnsi="华文中宋" w:eastAsia="仿宋_GB2312"/>
          <w:sz w:val="32"/>
          <w:szCs w:val="32"/>
          <w:lang w:val="en-US" w:eastAsia="zh-CN"/>
        </w:rPr>
        <w:t>以上组织样本大小</w:t>
      </w:r>
      <w:r>
        <w:rPr>
          <w:rFonts w:hint="eastAsia" w:ascii="仿宋_GB2312" w:hAnsi="Times New Roman" w:eastAsia="仿宋_GB2312" w:cs="Times New Roman"/>
          <w:sz w:val="32"/>
          <w:szCs w:val="32"/>
        </w:rPr>
        <w:t>约1cm</w:t>
      </w:r>
      <w:r>
        <w:rPr>
          <w:rFonts w:ascii="Arial" w:hAnsi="Arial" w:eastAsia="仿宋_GB2312" w:cs="Arial"/>
          <w:sz w:val="32"/>
          <w:szCs w:val="32"/>
        </w:rPr>
        <w:t>×</w:t>
      </w:r>
      <w:r>
        <w:rPr>
          <w:rFonts w:hint="eastAsia" w:ascii="仿宋_GB2312" w:hAnsi="Times New Roman" w:eastAsia="仿宋_GB2312" w:cs="Times New Roman"/>
          <w:sz w:val="32"/>
          <w:szCs w:val="32"/>
        </w:rPr>
        <w:t>2cm，分别装在5mL圆底连盖离心管中</w:t>
      </w:r>
      <w:r>
        <w:rPr>
          <w:rFonts w:hint="eastAsia" w:ascii="仿宋_GB2312" w:hAnsi="Times New Roman" w:eastAsia="仿宋_GB2312" w:cs="Times New Roman"/>
          <w:sz w:val="32"/>
          <w:szCs w:val="32"/>
          <w:lang w:eastAsia="zh-CN"/>
        </w:rPr>
        <w:t>。</w:t>
      </w:r>
      <w:r>
        <w:rPr>
          <w:rFonts w:hint="eastAsia" w:ascii="仿宋_GB2312" w:hAnsi="华文中宋" w:eastAsia="仿宋_GB2312"/>
          <w:sz w:val="32"/>
          <w:szCs w:val="32"/>
        </w:rPr>
        <w:t>请萧山区于</w:t>
      </w:r>
      <w:r>
        <w:rPr>
          <w:rFonts w:hint="eastAsia" w:ascii="仿宋_GB2312" w:hAnsi="华文中宋" w:eastAsia="仿宋_GB2312"/>
          <w:sz w:val="32"/>
          <w:szCs w:val="32"/>
          <w:lang w:val="en-US" w:eastAsia="zh-CN"/>
        </w:rPr>
        <w:t>5</w:t>
      </w:r>
      <w:r>
        <w:rPr>
          <w:rFonts w:hint="eastAsia" w:ascii="仿宋_GB2312" w:hAnsi="华文中宋" w:eastAsia="仿宋_GB2312"/>
          <w:sz w:val="32"/>
          <w:szCs w:val="32"/>
        </w:rPr>
        <w:t>月</w:t>
      </w:r>
      <w:r>
        <w:rPr>
          <w:rFonts w:hint="eastAsia" w:ascii="仿宋_GB2312" w:hAnsi="华文中宋" w:eastAsia="仿宋_GB2312"/>
          <w:sz w:val="32"/>
          <w:szCs w:val="32"/>
          <w:lang w:val="en-US" w:eastAsia="zh-CN"/>
        </w:rPr>
        <w:t>3</w:t>
      </w:r>
      <w:r>
        <w:rPr>
          <w:rFonts w:hint="eastAsia" w:ascii="仿宋_GB2312" w:hAnsi="华文中宋" w:eastAsia="仿宋_GB2312"/>
          <w:sz w:val="32"/>
          <w:szCs w:val="32"/>
        </w:rPr>
        <w:t>0日前将采集好的样品送至省疫控中心，由省疫控中心统一送至中国动物卫生与流行病学中心。</w:t>
      </w:r>
    </w:p>
    <w:p>
      <w:pPr>
        <w:pStyle w:val="15"/>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楷体_GB2312" w:hAnsi="宋体" w:eastAsia="楷体_GB2312" w:cs="Times New Roman"/>
          <w:sz w:val="32"/>
          <w:szCs w:val="32"/>
        </w:rPr>
      </w:pPr>
      <w:r>
        <w:rPr>
          <w:rFonts w:hint="eastAsia" w:ascii="楷体_GB2312" w:hAnsi="宋体" w:eastAsia="楷体_GB2312" w:cs="Times New Roman"/>
          <w:sz w:val="32"/>
          <w:szCs w:val="32"/>
        </w:rPr>
        <w:t>省级任务</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1.入场采样。省级入场采样监测按照国家入场采样监测要求，</w:t>
      </w:r>
      <w:r>
        <w:rPr>
          <w:rFonts w:hint="eastAsia" w:ascii="仿宋_GB2312" w:hAnsi="Times New Roman" w:eastAsia="仿宋_GB2312" w:cs="Times New Roman"/>
          <w:sz w:val="32"/>
          <w:szCs w:val="32"/>
          <w:lang w:eastAsia="zh-CN"/>
        </w:rPr>
        <w:t>并</w:t>
      </w:r>
      <w:r>
        <w:rPr>
          <w:rFonts w:hint="eastAsia" w:ascii="仿宋_GB2312" w:hAnsi="Times New Roman" w:eastAsia="仿宋_GB2312" w:cs="Times New Roman"/>
          <w:sz w:val="32"/>
          <w:szCs w:val="32"/>
        </w:rPr>
        <w:t>结合飞行检测、定点监测、无疫小区评估监测等对</w:t>
      </w:r>
      <w:r>
        <w:rPr>
          <w:rFonts w:hint="eastAsia" w:ascii="仿宋_GB2312" w:hAnsi="Times New Roman" w:eastAsia="仿宋_GB2312" w:cs="Times New Roman"/>
          <w:sz w:val="32"/>
          <w:szCs w:val="32"/>
          <w:lang w:eastAsia="zh-CN"/>
        </w:rPr>
        <w:t>全市</w:t>
      </w:r>
      <w:r>
        <w:rPr>
          <w:rFonts w:hint="eastAsia" w:ascii="仿宋_GB2312" w:hAnsi="Times New Roman" w:eastAsia="仿宋_GB2312" w:cs="Times New Roman"/>
          <w:sz w:val="32"/>
          <w:szCs w:val="32"/>
        </w:rPr>
        <w:t>年出栏5000头以上和年出栏</w:t>
      </w:r>
      <w:r>
        <w:rPr>
          <w:rFonts w:ascii="仿宋_GB2312" w:hAnsi="Times New Roman" w:eastAsia="仿宋_GB2312" w:cs="Times New Roman"/>
          <w:sz w:val="32"/>
          <w:szCs w:val="32"/>
        </w:rPr>
        <w:t>500</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rPr>
        <w:t>2000</w:t>
      </w:r>
      <w:r>
        <w:rPr>
          <w:rFonts w:hint="eastAsia" w:ascii="仿宋_GB2312" w:hAnsi="Times New Roman" w:eastAsia="仿宋_GB2312" w:cs="Times New Roman"/>
          <w:sz w:val="32"/>
          <w:szCs w:val="32"/>
        </w:rPr>
        <w:t>头猪场进行抽检，年出栏</w:t>
      </w:r>
      <w:r>
        <w:rPr>
          <w:rFonts w:ascii="仿宋_GB2312" w:hAnsi="Times New Roman" w:eastAsia="仿宋_GB2312" w:cs="Times New Roman"/>
          <w:sz w:val="32"/>
          <w:szCs w:val="32"/>
        </w:rPr>
        <w:t>500</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rPr>
        <w:t>2000</w:t>
      </w:r>
      <w:r>
        <w:rPr>
          <w:rFonts w:hint="eastAsia" w:ascii="仿宋_GB2312" w:hAnsi="Times New Roman" w:eastAsia="仿宋_GB2312" w:cs="Times New Roman"/>
          <w:sz w:val="32"/>
          <w:szCs w:val="32"/>
        </w:rPr>
        <w:t>头猪场抽检比例不少于</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请</w:t>
      </w:r>
      <w:r>
        <w:rPr>
          <w:rFonts w:hint="eastAsia" w:ascii="仿宋_GB2312" w:hAnsi="华文中宋" w:eastAsia="仿宋_GB2312" w:cs="Times New Roman"/>
          <w:sz w:val="32"/>
          <w:szCs w:val="32"/>
          <w:lang w:eastAsia="zh-CN"/>
        </w:rPr>
        <w:t>各区、县（市）</w:t>
      </w:r>
      <w:r>
        <w:rPr>
          <w:rFonts w:hint="eastAsia" w:ascii="仿宋_GB2312" w:hAnsi="Times New Roman" w:eastAsia="仿宋_GB2312" w:cs="Times New Roman"/>
          <w:sz w:val="32"/>
          <w:szCs w:val="32"/>
        </w:rPr>
        <w:t>配合</w:t>
      </w:r>
      <w:r>
        <w:rPr>
          <w:rFonts w:hint="eastAsia" w:ascii="仿宋_GB2312" w:hAnsi="Times New Roman" w:eastAsia="仿宋_GB2312" w:cs="Times New Roman"/>
          <w:sz w:val="32"/>
          <w:szCs w:val="32"/>
          <w:lang w:eastAsia="zh-CN"/>
        </w:rPr>
        <w:t>省动物疫病预防控制</w:t>
      </w:r>
      <w:r>
        <w:rPr>
          <w:rFonts w:hint="eastAsia" w:ascii="仿宋_GB2312" w:hAnsi="Times New Roman" w:eastAsia="仿宋_GB2312" w:cs="Times New Roman"/>
          <w:sz w:val="32"/>
          <w:szCs w:val="32"/>
        </w:rPr>
        <w:t>中心等单位做好</w:t>
      </w:r>
      <w:r>
        <w:rPr>
          <w:rFonts w:hint="eastAsia" w:ascii="仿宋_GB2312" w:hAnsi="Times New Roman" w:eastAsia="仿宋_GB2312" w:cs="Times New Roman"/>
          <w:sz w:val="32"/>
          <w:szCs w:val="32"/>
          <w:lang w:eastAsia="zh-CN"/>
        </w:rPr>
        <w:t>省</w:t>
      </w:r>
      <w:r>
        <w:rPr>
          <w:rFonts w:hint="eastAsia" w:ascii="仿宋_GB2312" w:hAnsi="Times New Roman" w:eastAsia="仿宋_GB2312" w:cs="Times New Roman"/>
          <w:sz w:val="32"/>
          <w:szCs w:val="32"/>
        </w:rPr>
        <w:t>级入场采样工作。</w:t>
      </w:r>
    </w:p>
    <w:p>
      <w:pPr>
        <w:pStyle w:val="13"/>
        <w:pageBreakBefore w:val="0"/>
        <w:numPr>
          <w:ilvl w:val="0"/>
          <w:numId w:val="0"/>
        </w:numPr>
        <w:kinsoku/>
        <w:wordWrap/>
        <w:overflowPunct/>
        <w:topLinePunct w:val="0"/>
        <w:autoSpaceDE/>
        <w:autoSpaceDN/>
        <w:bidi w:val="0"/>
        <w:adjustRightInd/>
        <w:snapToGrid/>
        <w:spacing w:beforeLines="0" w:afterLines="0" w:line="540" w:lineRule="exact"/>
        <w:ind w:firstLine="640" w:firstLineChars="200"/>
        <w:textAlignment w:val="auto"/>
        <w:rPr>
          <w:rFonts w:hint="eastAsia" w:ascii="仿宋_GB2312" w:hAnsi="华文中宋" w:eastAsia="仿宋_GB2312"/>
          <w:sz w:val="32"/>
          <w:szCs w:val="32"/>
        </w:rPr>
      </w:pPr>
      <w:r>
        <w:rPr>
          <w:rFonts w:hint="eastAsia" w:ascii="仿宋_GB2312" w:hAnsi="Times New Roman" w:eastAsia="仿宋_GB2312" w:cs="Times New Roman"/>
          <w:bCs w:val="0"/>
          <w:sz w:val="32"/>
          <w:szCs w:val="32"/>
          <w:lang w:val="en-US" w:eastAsia="zh-CN"/>
        </w:rPr>
        <w:t>2.</w:t>
      </w:r>
      <w:r>
        <w:rPr>
          <w:rFonts w:hint="eastAsia" w:ascii="仿宋_GB2312" w:hAnsi="Times New Roman" w:eastAsia="仿宋_GB2312" w:cs="Times New Roman"/>
          <w:bCs w:val="0"/>
          <w:sz w:val="32"/>
          <w:szCs w:val="32"/>
        </w:rPr>
        <w:t>定点监测。</w:t>
      </w:r>
      <w:r>
        <w:rPr>
          <w:rFonts w:hint="eastAsia" w:ascii="仿宋_GB2312" w:eastAsia="仿宋_GB2312"/>
          <w:sz w:val="32"/>
          <w:szCs w:val="32"/>
        </w:rPr>
        <w:t>按照畜禽动物疫病省级定点监测方案（附</w:t>
      </w:r>
      <w:r>
        <w:rPr>
          <w:rFonts w:hint="eastAsia" w:ascii="仿宋_GB2312" w:hAnsi="华文中宋" w:eastAsia="仿宋_GB2312"/>
          <w:sz w:val="32"/>
          <w:szCs w:val="32"/>
        </w:rPr>
        <w:t>件18）执行。</w:t>
      </w:r>
    </w:p>
    <w:p>
      <w:pPr>
        <w:pStyle w:val="13"/>
        <w:pageBreakBefore w:val="0"/>
        <w:numPr>
          <w:ilvl w:val="0"/>
          <w:numId w:val="0"/>
        </w:numPr>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3.风险评估监测。</w:t>
      </w:r>
      <w:r>
        <w:rPr>
          <w:rFonts w:hint="eastAsia" w:ascii="仿宋_GB2312" w:hAnsi="Times New Roman" w:eastAsia="仿宋_GB2312" w:cs="Times New Roman"/>
          <w:sz w:val="32"/>
          <w:szCs w:val="32"/>
          <w:highlight w:val="none"/>
          <w:lang w:eastAsia="zh-CN"/>
        </w:rPr>
        <w:t>配合省动物疫病预防控制</w:t>
      </w:r>
      <w:r>
        <w:rPr>
          <w:rFonts w:hint="eastAsia" w:ascii="仿宋_GB2312" w:hAnsi="Times New Roman" w:eastAsia="仿宋_GB2312" w:cs="Times New Roman"/>
          <w:sz w:val="32"/>
          <w:szCs w:val="32"/>
          <w:highlight w:val="none"/>
        </w:rPr>
        <w:t>中心对</w:t>
      </w:r>
      <w:r>
        <w:rPr>
          <w:rFonts w:hint="eastAsia" w:ascii="仿宋_GB2312" w:hAnsi="Times New Roman" w:eastAsia="仿宋_GB2312" w:cs="Times New Roman"/>
          <w:sz w:val="32"/>
          <w:szCs w:val="32"/>
          <w:highlight w:val="none"/>
          <w:lang w:eastAsia="zh-CN"/>
        </w:rPr>
        <w:t>我市</w:t>
      </w:r>
      <w:r>
        <w:rPr>
          <w:rFonts w:hint="eastAsia" w:ascii="仿宋_GB2312" w:hAnsi="Times New Roman" w:eastAsia="仿宋_GB2312" w:cs="Times New Roman"/>
          <w:sz w:val="32"/>
          <w:szCs w:val="32"/>
          <w:highlight w:val="none"/>
        </w:rPr>
        <w:t>辖区内的1个省际公路动物防疫检查站、2个生猪屠宰场、2个肉品交易市场、2个无害化处理厂等高风险环节进行抽检。每个省际公路动物防疫检查站至少采集5辆车，每辆车采集环境样品10份，每批次产品采集10份。每个生猪屠宰场采集环境样品10份，采集5批次的产品，每批次产品采集10份。每个肉品交易市场至少采集3个摊位，每个摊位采集5份猪肉样品、5份猪肝样品和5份环境拭子样品。每个无害化处理厂或病死猪收集点或猪场病死猪冷库，采集耳尖等组织样品和环境样品</w:t>
      </w:r>
      <w:r>
        <w:rPr>
          <w:rFonts w:hint="eastAsia" w:ascii="仿宋_GB2312" w:hAnsi="Times New Roman" w:eastAsia="仿宋_GB2312" w:cs="Times New Roman"/>
          <w:sz w:val="32"/>
          <w:szCs w:val="32"/>
          <w:highlight w:val="none"/>
          <w:lang w:eastAsia="zh-CN"/>
        </w:rPr>
        <w:t>各</w:t>
      </w:r>
      <w:r>
        <w:rPr>
          <w:rFonts w:hint="eastAsia" w:ascii="仿宋_GB2312" w:hAnsi="Times New Roman" w:eastAsia="仿宋_GB2312" w:cs="Times New Roman"/>
          <w:sz w:val="32"/>
          <w:szCs w:val="32"/>
          <w:highlight w:val="none"/>
        </w:rPr>
        <w:t>10份。</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4.无非洲猪瘟小区省级抽检。按照《农业农村部办公厅关于印发〈无非洲猪瘟区标准〉和〈无规定动物疫病小区管理技术规范〉的通知》（农办牧〔2019〕86号）和</w:t>
      </w:r>
      <w:r>
        <w:rPr>
          <w:rFonts w:hint="eastAsia" w:ascii="仿宋_GB2312" w:hAnsi="Times New Roman" w:eastAsia="仿宋_GB2312" w:cs="Times New Roman"/>
          <w:sz w:val="32"/>
          <w:szCs w:val="32"/>
          <w:lang w:eastAsia="zh-CN"/>
        </w:rPr>
        <w:t>浙江</w:t>
      </w:r>
      <w:r>
        <w:rPr>
          <w:rFonts w:hint="eastAsia" w:ascii="仿宋_GB2312" w:hAnsi="Times New Roman" w:eastAsia="仿宋_GB2312" w:cs="Times New Roman"/>
          <w:sz w:val="32"/>
          <w:szCs w:val="32"/>
        </w:rPr>
        <w:t>省无非洲猪瘟小区评估工作方案要求，对申报企业以及已通过省级以上评估的企业开展抽样工作。抽样覆盖无疫小区所有生产单元，养殖、屠宰等每个生产单元抽检不少于60份生猪病原学和60份抗体样品，并优先抽取病死猪及病死猪冷库、运输等环境样品。</w:t>
      </w:r>
    </w:p>
    <w:p>
      <w:pPr>
        <w:pStyle w:val="13"/>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楷体_GB2312" w:hAnsi="宋体" w:eastAsia="楷体_GB2312" w:cs="Times New Roman"/>
          <w:sz w:val="32"/>
          <w:szCs w:val="32"/>
        </w:rPr>
      </w:pPr>
      <w:r>
        <w:rPr>
          <w:rFonts w:hint="eastAsia" w:ascii="楷体_GB2312" w:hAnsi="宋体" w:eastAsia="楷体_GB2312" w:cs="Times New Roman"/>
          <w:sz w:val="32"/>
          <w:szCs w:val="32"/>
        </w:rPr>
        <w:t>（三）市县级任务</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1.入场采样及日常检测。</w:t>
      </w:r>
      <w:r>
        <w:rPr>
          <w:rFonts w:hint="eastAsia" w:ascii="仿宋_GB2312" w:eastAsia="仿宋_GB2312" w:cs="Times New Roman"/>
          <w:sz w:val="32"/>
          <w:szCs w:val="32"/>
          <w:lang w:eastAsia="zh-CN"/>
        </w:rPr>
        <w:t>各</w:t>
      </w:r>
      <w:r>
        <w:rPr>
          <w:rFonts w:hint="eastAsia" w:ascii="仿宋_GB2312" w:hAnsi="Calibri" w:eastAsia="仿宋_GB2312" w:cs="Times New Roman"/>
          <w:sz w:val="32"/>
          <w:szCs w:val="32"/>
        </w:rPr>
        <w:t>区、县（市）负责组织实施</w:t>
      </w:r>
      <w:r>
        <w:rPr>
          <w:rFonts w:hint="eastAsia" w:ascii="仿宋_GB2312" w:eastAsia="仿宋_GB2312" w:cs="Times New Roman"/>
          <w:sz w:val="32"/>
          <w:szCs w:val="32"/>
          <w:lang w:eastAsia="zh-CN"/>
        </w:rPr>
        <w:t>全市</w:t>
      </w:r>
      <w:r>
        <w:rPr>
          <w:rFonts w:hint="eastAsia" w:ascii="仿宋_GB2312" w:hAnsi="Calibri" w:eastAsia="仿宋_GB2312" w:cs="Times New Roman"/>
          <w:sz w:val="32"/>
          <w:szCs w:val="32"/>
        </w:rPr>
        <w:t>年出栏2000头以上猪场、屠宰场和</w:t>
      </w:r>
      <w:r>
        <w:rPr>
          <w:rFonts w:hint="eastAsia" w:ascii="仿宋_GB2312" w:eastAsia="仿宋_GB2312" w:cs="Times New Roman"/>
          <w:sz w:val="32"/>
          <w:szCs w:val="32"/>
          <w:lang w:eastAsia="zh-CN"/>
        </w:rPr>
        <w:t>无害化处理厂</w:t>
      </w:r>
      <w:r>
        <w:rPr>
          <w:rFonts w:hint="eastAsia" w:ascii="仿宋_GB2312" w:hAnsi="Calibri" w:eastAsia="仿宋_GB2312" w:cs="Times New Roman"/>
          <w:sz w:val="32"/>
          <w:szCs w:val="32"/>
        </w:rPr>
        <w:t>全覆盖入场采样检测（包括部、省级采样任务），其中种猪场每年至少抽检2次。年出栏500</w:t>
      </w:r>
      <w:r>
        <w:rPr>
          <w:rFonts w:hint="eastAsia" w:ascii="仿宋_GB2312" w:eastAsia="仿宋_GB2312" w:cs="Times New Roman"/>
          <w:sz w:val="32"/>
          <w:szCs w:val="32"/>
          <w:lang w:eastAsia="zh-CN"/>
        </w:rPr>
        <w:t>—</w:t>
      </w:r>
      <w:r>
        <w:rPr>
          <w:rFonts w:hint="eastAsia" w:ascii="仿宋_GB2312" w:hAnsi="Calibri" w:eastAsia="仿宋_GB2312" w:cs="Times New Roman"/>
          <w:sz w:val="32"/>
          <w:szCs w:val="32"/>
        </w:rPr>
        <w:t>2000头的养殖场抽检比例不少于10%，年存栏少于300头且出栏500头以下的养殖场（户）抽检比例不少于2%。</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Calibri"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.风险监测。</w:t>
      </w:r>
      <w:r>
        <w:rPr>
          <w:rFonts w:hint="eastAsia" w:ascii="仿宋_GB2312" w:eastAsia="仿宋_GB2312" w:cs="Times New Roman"/>
          <w:sz w:val="32"/>
          <w:szCs w:val="32"/>
          <w:lang w:eastAsia="zh-CN"/>
        </w:rPr>
        <w:t>各</w:t>
      </w:r>
      <w:r>
        <w:rPr>
          <w:rFonts w:hint="eastAsia" w:ascii="仿宋_GB2312" w:hAnsi="Calibri" w:eastAsia="仿宋_GB2312" w:cs="Times New Roman"/>
          <w:sz w:val="32"/>
          <w:szCs w:val="32"/>
        </w:rPr>
        <w:t>区、县（市）</w:t>
      </w:r>
      <w:r>
        <w:rPr>
          <w:rFonts w:hint="eastAsia" w:ascii="仿宋_GB2312" w:hAnsi="Times New Roman" w:eastAsia="仿宋_GB2312" w:cs="Times New Roman"/>
          <w:sz w:val="32"/>
          <w:szCs w:val="32"/>
        </w:rPr>
        <w:t>每季度组织对辖区内的公路动物防疫检查站、</w:t>
      </w:r>
      <w:r>
        <w:rPr>
          <w:rFonts w:ascii="仿宋_GB2312" w:hAnsi="Times New Roman" w:eastAsia="仿宋_GB2312" w:cs="Times New Roman"/>
          <w:sz w:val="32"/>
          <w:szCs w:val="32"/>
        </w:rPr>
        <w:t>区域车辆洗消中心</w:t>
      </w:r>
      <w:r>
        <w:rPr>
          <w:rFonts w:hint="eastAsia" w:ascii="仿宋_GB2312" w:hAnsi="Times New Roman" w:eastAsia="仿宋_GB2312" w:cs="Times New Roman"/>
          <w:sz w:val="32"/>
          <w:szCs w:val="32"/>
        </w:rPr>
        <w:t>、生猪屠宰场、肉品交易市场、无害化处理厂等高风险环节进行抽检，具体按东部区非洲猪瘟风险监测方案执行。</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宋体" w:eastAsia="楷体_GB2312"/>
          <w:bCs/>
          <w:sz w:val="32"/>
          <w:szCs w:val="32"/>
        </w:rPr>
        <w:t>（</w:t>
      </w:r>
      <w:r>
        <w:rPr>
          <w:rFonts w:hint="eastAsia" w:ascii="楷体_GB2312" w:hAnsi="宋体" w:eastAsia="楷体_GB2312"/>
          <w:bCs/>
          <w:sz w:val="32"/>
          <w:szCs w:val="32"/>
          <w:lang w:eastAsia="zh-CN"/>
        </w:rPr>
        <w:t>四</w:t>
      </w:r>
      <w:r>
        <w:rPr>
          <w:rFonts w:hint="eastAsia" w:ascii="楷体_GB2312" w:hAnsi="宋体" w:eastAsia="楷体_GB2312"/>
          <w:bCs/>
          <w:sz w:val="32"/>
          <w:szCs w:val="32"/>
        </w:rPr>
        <w:t>）</w:t>
      </w:r>
      <w:r>
        <w:rPr>
          <w:rFonts w:hint="eastAsia" w:ascii="楷体_GB2312" w:hAnsi="楷体_GB2312" w:eastAsia="楷体_GB2312" w:cs="楷体_GB2312"/>
          <w:bCs/>
          <w:sz w:val="32"/>
          <w:szCs w:val="32"/>
        </w:rPr>
        <w:t>养殖场自检任务</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华文中宋" w:eastAsia="仿宋_GB2312"/>
          <w:bCs w:val="0"/>
          <w:sz w:val="32"/>
          <w:szCs w:val="32"/>
        </w:rPr>
      </w:pPr>
      <w:r>
        <w:rPr>
          <w:rFonts w:hint="eastAsia" w:ascii="仿宋_GB2312" w:hAnsi="华文中宋" w:eastAsia="仿宋_GB2312" w:cs="Times New Roman"/>
          <w:sz w:val="32"/>
          <w:szCs w:val="32"/>
        </w:rPr>
        <w:t>各区、县（市）</w:t>
      </w:r>
      <w:r>
        <w:rPr>
          <w:rFonts w:hint="eastAsia" w:ascii="仿宋_GB2312" w:hAnsi="华文中宋" w:eastAsia="仿宋_GB2312" w:cs="Times New Roman"/>
          <w:sz w:val="32"/>
          <w:szCs w:val="32"/>
          <w:lang w:eastAsia="zh-CN"/>
        </w:rPr>
        <w:t>要</w:t>
      </w:r>
      <w:r>
        <w:rPr>
          <w:rFonts w:hint="eastAsia" w:ascii="仿宋_GB2312" w:hAnsi="华文中宋" w:eastAsia="仿宋_GB2312" w:cs="Times New Roman"/>
          <w:sz w:val="32"/>
          <w:szCs w:val="32"/>
        </w:rPr>
        <w:t>指导养殖场按照非洲猪瘟常态化防控工作要求，开展非洲猪瘟自检。</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华文中宋" w:eastAsia="仿宋_GB2312" w:cs="Times New Roman"/>
          <w:sz w:val="32"/>
          <w:szCs w:val="32"/>
        </w:rPr>
      </w:pPr>
      <w:r>
        <w:rPr>
          <w:rFonts w:hint="eastAsia" w:ascii="仿宋_GB2312" w:hAnsi="华文中宋" w:eastAsia="仿宋_GB2312" w:cs="Times New Roman"/>
          <w:sz w:val="32"/>
          <w:szCs w:val="32"/>
        </w:rPr>
        <w:t>1.存栏5000头以上的生猪养殖场和种猪场每</w:t>
      </w:r>
      <w:r>
        <w:rPr>
          <w:rFonts w:hint="eastAsia" w:ascii="仿宋_GB2312" w:hAnsi="华文中宋" w:eastAsia="仿宋_GB2312" w:cs="Times New Roman"/>
          <w:sz w:val="32"/>
          <w:szCs w:val="32"/>
          <w:lang w:eastAsia="zh-CN"/>
        </w:rPr>
        <w:t>月</w:t>
      </w:r>
      <w:r>
        <w:rPr>
          <w:rFonts w:hint="eastAsia" w:ascii="仿宋_GB2312" w:hAnsi="华文中宋" w:eastAsia="仿宋_GB2312" w:cs="Times New Roman"/>
          <w:sz w:val="32"/>
          <w:szCs w:val="32"/>
        </w:rPr>
        <w:t>至少采样检测1次。</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2.养殖场要时刻关注猪场内各个环节猪只异常情况，一旦发现可疑临床表现时，应第一时间采样检测。</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华文中宋" w:eastAsia="仿宋_GB2312"/>
          <w:sz w:val="32"/>
          <w:szCs w:val="32"/>
        </w:rPr>
      </w:pPr>
      <w:r>
        <w:rPr>
          <w:rFonts w:ascii="仿宋_GB2312" w:hAnsi="华文中宋" w:eastAsia="仿宋_GB2312"/>
          <w:sz w:val="32"/>
          <w:szCs w:val="32"/>
        </w:rPr>
        <w:t>3.</w:t>
      </w:r>
      <w:r>
        <w:rPr>
          <w:rFonts w:hint="eastAsia" w:ascii="仿宋_GB2312" w:hAnsi="华文中宋" w:eastAsia="仿宋_GB2312"/>
          <w:sz w:val="32"/>
          <w:szCs w:val="32"/>
        </w:rPr>
        <w:t>在猪群进行疫苗接种、转群、去势，或母猪分娩后，应进行采样检测。猪场出现风险暴露或周边猪场出现感染时，按需进行采样检测，并</w:t>
      </w:r>
      <w:r>
        <w:rPr>
          <w:rFonts w:hint="eastAsia" w:ascii="仿宋_GB2312" w:hAnsi="华文中宋" w:eastAsia="仿宋_GB2312" w:cs="Times New Roman"/>
          <w:sz w:val="32"/>
          <w:szCs w:val="32"/>
        </w:rPr>
        <w:t>及时评估本猪场的病原及生物安全风险情况，</w:t>
      </w:r>
      <w:r>
        <w:rPr>
          <w:rFonts w:hint="eastAsia" w:ascii="仿宋_GB2312" w:hAnsi="华文中宋" w:eastAsia="仿宋_GB2312"/>
          <w:sz w:val="32"/>
          <w:szCs w:val="32"/>
        </w:rPr>
        <w:t>有效消除疫情隐患。</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4</w:t>
      </w:r>
      <w:r>
        <w:rPr>
          <w:rFonts w:ascii="仿宋_GB2312" w:hAnsi="华文中宋" w:eastAsia="仿宋_GB2312"/>
          <w:sz w:val="32"/>
          <w:szCs w:val="32"/>
        </w:rPr>
        <w:t>.</w:t>
      </w:r>
      <w:r>
        <w:rPr>
          <w:rFonts w:hint="eastAsia" w:ascii="仿宋_GB2312" w:hAnsi="华文中宋" w:eastAsia="仿宋_GB2312"/>
          <w:sz w:val="32"/>
          <w:szCs w:val="32"/>
        </w:rPr>
        <w:t>对可疑猪的同舍和关联舍猪群，采集深部咽拭子和抗凝血，进行病原</w:t>
      </w:r>
      <w:r>
        <w:rPr>
          <w:rFonts w:hint="eastAsia" w:ascii="仿宋_GB2312" w:hAnsi="华文中宋" w:eastAsia="仿宋_GB2312"/>
          <w:sz w:val="32"/>
          <w:szCs w:val="32"/>
          <w:lang w:eastAsia="zh-CN"/>
        </w:rPr>
        <w:t>学</w:t>
      </w:r>
      <w:r>
        <w:rPr>
          <w:rFonts w:hint="eastAsia" w:ascii="仿宋_GB2312" w:hAnsi="华文中宋" w:eastAsia="仿宋_GB2312"/>
          <w:sz w:val="32"/>
          <w:szCs w:val="32"/>
        </w:rPr>
        <w:t>检测，必要时采集血清进行抗体检测。定期对猪场内料槽、风机等进行环境样品检测。对可疑猪及临近猪接触的地面、栏杆，以及舍内人员接触的物品等，采集环境样品进行病原</w:t>
      </w:r>
      <w:r>
        <w:rPr>
          <w:rFonts w:hint="eastAsia" w:ascii="仿宋_GB2312" w:hAnsi="华文中宋" w:eastAsia="仿宋_GB2312"/>
          <w:sz w:val="32"/>
          <w:szCs w:val="32"/>
          <w:lang w:eastAsia="zh-CN"/>
        </w:rPr>
        <w:t>学</w:t>
      </w:r>
      <w:r>
        <w:rPr>
          <w:rFonts w:hint="eastAsia" w:ascii="仿宋_GB2312" w:hAnsi="华文中宋" w:eastAsia="仿宋_GB2312"/>
          <w:sz w:val="32"/>
          <w:szCs w:val="32"/>
        </w:rPr>
        <w:t>检测。病原</w:t>
      </w:r>
      <w:r>
        <w:rPr>
          <w:rFonts w:hint="eastAsia" w:ascii="仿宋_GB2312" w:hAnsi="华文中宋" w:eastAsia="仿宋_GB2312"/>
          <w:sz w:val="32"/>
          <w:szCs w:val="32"/>
          <w:lang w:eastAsia="zh-CN"/>
        </w:rPr>
        <w:t>学</w:t>
      </w:r>
      <w:r>
        <w:rPr>
          <w:rFonts w:hint="eastAsia" w:ascii="仿宋_GB2312" w:hAnsi="华文中宋" w:eastAsia="仿宋_GB2312"/>
          <w:sz w:val="32"/>
          <w:szCs w:val="32"/>
        </w:rPr>
        <w:t>检测如果混检，建议混样数量不超过5个；抗体检测不得混样。</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5</w:t>
      </w:r>
      <w:r>
        <w:rPr>
          <w:rFonts w:ascii="仿宋_GB2312" w:hAnsi="华文中宋" w:eastAsia="仿宋_GB2312"/>
          <w:sz w:val="32"/>
          <w:szCs w:val="32"/>
        </w:rPr>
        <w:t>.</w:t>
      </w:r>
      <w:r>
        <w:rPr>
          <w:rFonts w:hint="eastAsia" w:ascii="仿宋_GB2312" w:hAnsi="华文中宋" w:eastAsia="仿宋_GB2312"/>
          <w:sz w:val="32"/>
          <w:szCs w:val="32"/>
        </w:rPr>
        <w:t>对可疑猪，按检出概率高低排序，依次采集深部咽拭子、淋巴结（微创采集）、前腔静脉抗凝血（EDTA）或尾根血、口鼻拭子。对分娩母猪，应采集脐带血、胎衣</w:t>
      </w:r>
      <w:r>
        <w:rPr>
          <w:rFonts w:hint="eastAsia" w:ascii="仿宋_GB2312" w:hAnsi="华文中宋" w:eastAsia="仿宋_GB2312"/>
          <w:sz w:val="32"/>
          <w:szCs w:val="32"/>
          <w:lang w:eastAsia="zh-CN"/>
        </w:rPr>
        <w:t>或胎衣液</w:t>
      </w:r>
      <w:r>
        <w:rPr>
          <w:rFonts w:hint="eastAsia" w:ascii="仿宋_GB2312" w:hAnsi="华文中宋" w:eastAsia="仿宋_GB2312"/>
          <w:sz w:val="32"/>
          <w:szCs w:val="32"/>
        </w:rPr>
        <w:t>；对死胎和流产胎儿，应采集淋巴结、脾脏等组织样品。对病死猪，优选采集部位为淋巴结、脾脏、骨髓和肺脏。血清样本，按常规方法制备。</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6.引猪检测：对调入生猪进行非洲猪瘟病毒核酸和抗体检测，双阴性方可引进。入场前做好21天隔离观察，在隔离观察期间，发现猪群出现异常情况时，立即检测，隔离期满前再次非洲猪瘟病毒核酸和抗体检测，双阴性方可入群。</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cs="Times New Roman"/>
          <w:sz w:val="32"/>
          <w:szCs w:val="32"/>
          <w:lang w:bidi="ar-SA"/>
        </w:rPr>
        <w:t>7.养殖场非洲猪瘟等疫病自检数据要及时通过“浙农码（畜牧码）”录入系统。</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宋体" w:eastAsia="楷体_GB2312"/>
          <w:bCs/>
          <w:sz w:val="32"/>
          <w:szCs w:val="32"/>
        </w:rPr>
      </w:pPr>
      <w:r>
        <w:rPr>
          <w:rFonts w:hint="eastAsia" w:ascii="楷体_GB2312" w:hAnsi="宋体" w:eastAsia="楷体_GB2312"/>
          <w:bCs/>
          <w:sz w:val="32"/>
          <w:szCs w:val="32"/>
        </w:rPr>
        <w:t>（</w:t>
      </w:r>
      <w:r>
        <w:rPr>
          <w:rFonts w:hint="eastAsia" w:ascii="楷体_GB2312" w:hAnsi="宋体" w:eastAsia="楷体_GB2312"/>
          <w:bCs/>
          <w:sz w:val="32"/>
          <w:szCs w:val="32"/>
          <w:lang w:eastAsia="zh-CN"/>
        </w:rPr>
        <w:t>五</w:t>
      </w:r>
      <w:r>
        <w:rPr>
          <w:rFonts w:hint="eastAsia" w:ascii="楷体_GB2312" w:hAnsi="宋体" w:eastAsia="楷体_GB2312"/>
          <w:bCs/>
          <w:sz w:val="32"/>
          <w:szCs w:val="32"/>
        </w:rPr>
        <w:t>）无非洲猪瘟小区监测任务</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Times New Roman" w:eastAsia="仿宋_GB2312" w:cs="Times New Roman"/>
          <w:sz w:val="32"/>
          <w:szCs w:val="32"/>
        </w:rPr>
      </w:pPr>
      <w:r>
        <w:rPr>
          <w:rFonts w:hint="eastAsia" w:ascii="仿宋_GB2312" w:hAnsi="华文中宋" w:eastAsia="仿宋_GB2312"/>
          <w:sz w:val="32"/>
          <w:szCs w:val="32"/>
        </w:rPr>
        <w:t>1.企业监测。</w:t>
      </w:r>
      <w:r>
        <w:rPr>
          <w:rFonts w:hint="eastAsia" w:ascii="仿宋_GB2312" w:hAnsi="Times New Roman" w:eastAsia="仿宋_GB2312" w:cs="Times New Roman"/>
          <w:sz w:val="32"/>
          <w:szCs w:val="32"/>
        </w:rPr>
        <w:t>要求基于风险对猪只、环境、车辆、饲料、人员等开展病原学监测，并抽取一定比例猪只样品</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尤其是种猪</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进行血清学检测。至少每半年开展主动监测1次，按照证明无疫的监测要求，每栋舍随机采集猪只样品不少于30份进行病原学检测，并抽取至少30份猪只</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尤其是种猪</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样品进行血清学检测。开展被动监测</w:t>
      </w:r>
      <w:r>
        <w:rPr>
          <w:rFonts w:hint="eastAsia" w:ascii="仿宋_GB2312" w:hAnsi="宋体" w:eastAsia="仿宋_GB2312" w:cs="Times New Roman"/>
          <w:sz w:val="32"/>
          <w:szCs w:val="32"/>
        </w:rPr>
        <w:t>，</w:t>
      </w:r>
      <w:r>
        <w:rPr>
          <w:rFonts w:hint="eastAsia" w:ascii="仿宋_GB2312" w:hAnsi="Times New Roman" w:eastAsia="仿宋_GB2312" w:cs="Times New Roman"/>
          <w:sz w:val="32"/>
          <w:szCs w:val="32"/>
        </w:rPr>
        <w:t>对异常或死亡猪只进行检测和流行病学调查。</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Times New Roman" w:eastAsia="仿宋_GB2312" w:cs="Times New Roman"/>
          <w:sz w:val="32"/>
          <w:szCs w:val="32"/>
        </w:rPr>
      </w:pPr>
      <w:r>
        <w:rPr>
          <w:rFonts w:hint="eastAsia" w:ascii="仿宋_GB2312" w:hAnsi="华文中宋" w:eastAsia="仿宋_GB2312"/>
          <w:sz w:val="32"/>
          <w:szCs w:val="32"/>
        </w:rPr>
        <w:t>2.官方监测。</w:t>
      </w:r>
      <w:r>
        <w:rPr>
          <w:rFonts w:hint="eastAsia" w:ascii="仿宋_GB2312" w:hAnsi="Times New Roman" w:eastAsia="仿宋_GB2312" w:cs="Times New Roman"/>
          <w:sz w:val="32"/>
          <w:szCs w:val="32"/>
        </w:rPr>
        <w:t>每半年至少开展1次主动监测</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每个养殖场随机采集猪只样品不少于30份进行病原学检测</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并抽取一定比例猪只（尤其是种猪）进行血清学检测。无疫小区内设无害化处理场所抽取死猪样品不少于30份进行病原学检测</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抽取出猪台、病猪隔离场所、病死猪转运车辆、死猪暂存场所、死猪处理场所等环境样品总数不少于30份进行病原学检测。设有缓冲区的</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对缓冲区内猪只随机采样不少于30份（不足30份的全采）进行病原学检测。开展被动监测</w:t>
      </w:r>
      <w:r>
        <w:rPr>
          <w:rFonts w:hint="eastAsia" w:ascii="仿宋_GB2312" w:hAnsi="宋体" w:eastAsia="仿宋_GB2312" w:cs="Times New Roman"/>
          <w:sz w:val="32"/>
          <w:szCs w:val="32"/>
        </w:rPr>
        <w:t>，</w:t>
      </w:r>
      <w:r>
        <w:rPr>
          <w:rFonts w:hint="eastAsia" w:ascii="仿宋_GB2312" w:hAnsi="Times New Roman" w:eastAsia="仿宋_GB2312" w:cs="Times New Roman"/>
          <w:sz w:val="32"/>
          <w:szCs w:val="32"/>
        </w:rPr>
        <w:t>对报告的异常或死亡猪只进行检测和流行病学调查。</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3.采样要求。养殖场采集样品应包括眼鼻拭子、肛拭子</w:t>
      </w:r>
      <w:r>
        <w:rPr>
          <w:rFonts w:hint="eastAsia" w:ascii="仿宋_GB2312" w:hAnsi="华文中宋" w:eastAsia="仿宋_GB2312"/>
          <w:sz w:val="32"/>
          <w:szCs w:val="32"/>
          <w:lang w:eastAsia="zh-CN"/>
        </w:rPr>
        <w:t>、抗凝血、血清</w:t>
      </w:r>
      <w:r>
        <w:rPr>
          <w:rFonts w:hint="eastAsia" w:ascii="仿宋_GB2312" w:hAnsi="华文中宋" w:eastAsia="仿宋_GB2312"/>
          <w:sz w:val="32"/>
          <w:szCs w:val="32"/>
        </w:rPr>
        <w:t>等</w:t>
      </w:r>
      <w:r>
        <w:rPr>
          <w:rFonts w:hint="eastAsia" w:ascii="仿宋_GB2312" w:hAnsi="华文中宋" w:eastAsia="仿宋_GB2312"/>
          <w:sz w:val="32"/>
          <w:szCs w:val="32"/>
          <w:lang w:eastAsia="zh-CN"/>
        </w:rPr>
        <w:t>；</w:t>
      </w:r>
      <w:r>
        <w:rPr>
          <w:rFonts w:hint="eastAsia" w:ascii="仿宋_GB2312" w:hAnsi="华文中宋" w:eastAsia="仿宋_GB2312"/>
          <w:sz w:val="32"/>
          <w:szCs w:val="32"/>
        </w:rPr>
        <w:t>无害化处理环节采集样品应包括</w:t>
      </w:r>
      <w:r>
        <w:rPr>
          <w:rFonts w:ascii="仿宋_GB2312" w:hAnsi="Times New Roman" w:eastAsia="仿宋_GB2312" w:cs="Times New Roman"/>
          <w:sz w:val="32"/>
          <w:szCs w:val="32"/>
        </w:rPr>
        <w:t>口</w:t>
      </w:r>
      <w:r>
        <w:rPr>
          <w:rFonts w:hint="eastAsia" w:ascii="仿宋_GB2312" w:hAnsi="华文中宋" w:eastAsia="仿宋_GB2312"/>
          <w:sz w:val="32"/>
          <w:szCs w:val="32"/>
        </w:rPr>
        <w:t>鼻拭子、肛拭子、组织样品</w:t>
      </w:r>
      <w:r>
        <w:rPr>
          <w:rFonts w:hint="eastAsia" w:ascii="仿宋_GB2312" w:hAnsi="华文中宋" w:eastAsia="仿宋_GB2312"/>
          <w:sz w:val="32"/>
          <w:szCs w:val="32"/>
          <w:lang w:eastAsia="zh-CN"/>
        </w:rPr>
        <w:t>、</w:t>
      </w:r>
      <w:r>
        <w:rPr>
          <w:rFonts w:hint="eastAsia" w:ascii="仿宋_GB2312" w:hAnsi="Times New Roman" w:eastAsia="仿宋_GB2312" w:cs="Times New Roman"/>
          <w:sz w:val="32"/>
          <w:szCs w:val="32"/>
        </w:rPr>
        <w:t>环境拭子</w:t>
      </w:r>
      <w:r>
        <w:rPr>
          <w:rFonts w:hint="eastAsia" w:ascii="仿宋_GB2312" w:hAnsi="华文中宋" w:eastAsia="仿宋_GB2312"/>
          <w:sz w:val="32"/>
          <w:szCs w:val="32"/>
        </w:rPr>
        <w:t>等</w:t>
      </w:r>
      <w:r>
        <w:rPr>
          <w:rFonts w:hint="eastAsia" w:ascii="仿宋_GB2312" w:hAnsi="华文中宋" w:eastAsia="仿宋_GB2312"/>
          <w:sz w:val="32"/>
          <w:szCs w:val="32"/>
          <w:lang w:eastAsia="zh-CN"/>
        </w:rPr>
        <w:t>；</w:t>
      </w:r>
      <w:r>
        <w:rPr>
          <w:rFonts w:hint="eastAsia" w:ascii="仿宋_GB2312" w:hAnsi="华文中宋" w:eastAsia="仿宋_GB2312"/>
          <w:sz w:val="32"/>
          <w:szCs w:val="32"/>
        </w:rPr>
        <w:t>洗消、运输环节采集样品应来自车辆、人员及环境等</w:t>
      </w:r>
      <w:r>
        <w:rPr>
          <w:rFonts w:hint="eastAsia" w:ascii="仿宋_GB2312" w:hAnsi="华文中宋" w:eastAsia="仿宋_GB2312"/>
          <w:sz w:val="32"/>
          <w:szCs w:val="32"/>
          <w:lang w:eastAsia="zh-CN"/>
        </w:rPr>
        <w:t>；</w:t>
      </w:r>
      <w:r>
        <w:rPr>
          <w:rFonts w:hint="eastAsia" w:ascii="仿宋_GB2312" w:hAnsi="华文中宋" w:eastAsia="仿宋_GB2312"/>
          <w:sz w:val="32"/>
          <w:szCs w:val="32"/>
        </w:rPr>
        <w:t>饲料环节采集样品应来自成品料、环境等。</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Times New Roman" w:eastAsia="仿宋_GB2312" w:cs="Times New Roman"/>
          <w:sz w:val="32"/>
          <w:szCs w:val="32"/>
        </w:rPr>
      </w:pPr>
      <w:r>
        <w:rPr>
          <w:rFonts w:hint="eastAsia" w:ascii="仿宋_GB2312" w:hAnsi="华文中宋" w:eastAsia="仿宋_GB2312"/>
          <w:sz w:val="32"/>
          <w:szCs w:val="32"/>
        </w:rPr>
        <w:t>4.实验室检测。</w:t>
      </w:r>
      <w:r>
        <w:rPr>
          <w:rFonts w:hint="eastAsia" w:ascii="仿宋_GB2312" w:hAnsi="Times New Roman" w:eastAsia="仿宋_GB2312" w:cs="Times New Roman"/>
          <w:sz w:val="32"/>
          <w:szCs w:val="32"/>
        </w:rPr>
        <w:t>病原学检测采用</w:t>
      </w:r>
      <w:r>
        <w:rPr>
          <w:rFonts w:hint="eastAsia" w:ascii="仿宋_GB2312" w:hAnsi="华文中宋" w:eastAsia="仿宋_GB2312"/>
          <w:sz w:val="32"/>
          <w:szCs w:val="32"/>
        </w:rPr>
        <w:t>实时荧光PCR</w:t>
      </w:r>
      <w:r>
        <w:rPr>
          <w:rFonts w:hint="eastAsia" w:ascii="仿宋_GB2312" w:hAnsi="Times New Roman" w:eastAsia="仿宋_GB2312" w:cs="Times New Roman"/>
          <w:sz w:val="32"/>
          <w:szCs w:val="32"/>
        </w:rPr>
        <w:t>，抗体检测采用ELISA方法。</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5.结果报告</w:t>
      </w:r>
      <w:r>
        <w:rPr>
          <w:rFonts w:hint="eastAsia" w:ascii="仿宋_GB2312" w:hAnsi="华文中宋" w:eastAsia="仿宋_GB2312"/>
          <w:sz w:val="32"/>
          <w:szCs w:val="32"/>
          <w:lang w:eastAsia="zh-CN"/>
        </w:rPr>
        <w:t>。</w:t>
      </w:r>
      <w:r>
        <w:rPr>
          <w:rFonts w:hint="eastAsia" w:ascii="仿宋_GB2312" w:hAnsi="华文中宋" w:eastAsia="仿宋_GB2312"/>
          <w:sz w:val="32"/>
          <w:szCs w:val="32"/>
        </w:rPr>
        <w:t>企业按季度将监测结果报送所在地县级</w:t>
      </w:r>
      <w:r>
        <w:rPr>
          <w:rFonts w:hint="eastAsia" w:ascii="仿宋_GB2312" w:hAnsi="华文中宋" w:eastAsia="仿宋_GB2312"/>
          <w:sz w:val="32"/>
          <w:szCs w:val="32"/>
          <w:lang w:eastAsia="zh-CN"/>
        </w:rPr>
        <w:t>农业农村</w:t>
      </w:r>
      <w:r>
        <w:rPr>
          <w:rFonts w:hint="eastAsia" w:ascii="仿宋_GB2312" w:hAnsi="华文中宋" w:eastAsia="仿宋_GB2312"/>
          <w:sz w:val="32"/>
          <w:szCs w:val="32"/>
        </w:rPr>
        <w:t>主管部门。无疫小区所在地县级</w:t>
      </w:r>
      <w:r>
        <w:rPr>
          <w:rFonts w:hint="eastAsia" w:ascii="仿宋_GB2312" w:hAnsi="华文中宋" w:eastAsia="仿宋_GB2312"/>
          <w:sz w:val="32"/>
          <w:szCs w:val="32"/>
          <w:lang w:eastAsia="zh-CN"/>
        </w:rPr>
        <w:t>农业农村</w:t>
      </w:r>
      <w:r>
        <w:rPr>
          <w:rFonts w:hint="eastAsia" w:ascii="仿宋_GB2312" w:hAnsi="华文中宋" w:eastAsia="仿宋_GB2312"/>
          <w:sz w:val="32"/>
          <w:szCs w:val="32"/>
        </w:rPr>
        <w:t>主管部门每年对监测结果进行分析，形成报告，报送厅畜牧兽医处和省畜牧农机发展中心</w:t>
      </w:r>
      <w:r>
        <w:rPr>
          <w:rFonts w:hint="eastAsia" w:ascii="仿宋_GB2312" w:hAnsi="华文中宋" w:eastAsia="仿宋_GB2312"/>
          <w:sz w:val="32"/>
          <w:szCs w:val="32"/>
          <w:lang w:eastAsia="zh-CN"/>
        </w:rPr>
        <w:t>，抄送省疫控中心</w:t>
      </w:r>
      <w:r>
        <w:rPr>
          <w:rFonts w:hint="eastAsia" w:ascii="仿宋_GB2312" w:hAnsi="华文中宋" w:eastAsia="仿宋_GB2312"/>
          <w:sz w:val="32"/>
          <w:szCs w:val="32"/>
        </w:rPr>
        <w:t>。</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rPr>
        <w:t>七、检测方法</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楷体_GB2312" w:hAnsi="宋体" w:eastAsia="楷体_GB2312"/>
          <w:bCs/>
          <w:sz w:val="32"/>
          <w:szCs w:val="32"/>
        </w:rPr>
      </w:pPr>
      <w:r>
        <w:rPr>
          <w:rFonts w:hint="eastAsia" w:ascii="楷体_GB2312" w:hAnsi="宋体" w:eastAsia="楷体_GB2312"/>
          <w:bCs/>
          <w:sz w:val="32"/>
          <w:szCs w:val="32"/>
        </w:rPr>
        <w:t>（一）病原学检测。</w:t>
      </w:r>
      <w:r>
        <w:rPr>
          <w:rFonts w:hint="eastAsia" w:ascii="仿宋_GB2312" w:eastAsia="仿宋_GB2312"/>
          <w:sz w:val="32"/>
          <w:szCs w:val="32"/>
        </w:rPr>
        <w:t>聚合酶链式反应（PCR）、实时荧光PCR、核酸等温PCR（Lamp）或试纸条。</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Calibri" w:eastAsia="仿宋_GB2312" w:cs="Times New Roman"/>
          <w:sz w:val="32"/>
          <w:szCs w:val="32"/>
        </w:rPr>
      </w:pPr>
      <w:r>
        <w:rPr>
          <w:rFonts w:hint="eastAsia" w:ascii="楷体_GB2312" w:hAnsi="宋体" w:eastAsia="楷体_GB2312"/>
          <w:bCs/>
          <w:sz w:val="32"/>
          <w:szCs w:val="32"/>
        </w:rPr>
        <w:t>（二）血清学检测。</w:t>
      </w:r>
      <w:r>
        <w:rPr>
          <w:rFonts w:hint="eastAsia" w:ascii="仿宋_GB2312" w:hAnsi="Times New Roman" w:eastAsia="仿宋_GB2312" w:cs="Times New Roman"/>
          <w:sz w:val="32"/>
          <w:szCs w:val="32"/>
        </w:rPr>
        <w:t>采用《非洲猪瘟诊断技术》（GB/T 18648-2020）规定的间接ELISA</w:t>
      </w:r>
      <w:r>
        <w:rPr>
          <w:rFonts w:ascii="仿宋_GB2312" w:hAnsi="Times New Roman" w:eastAsia="仿宋_GB2312" w:cs="Times New Roman"/>
          <w:sz w:val="32"/>
          <w:szCs w:val="32"/>
        </w:rPr>
        <w:t>抗体检测</w:t>
      </w:r>
      <w:r>
        <w:rPr>
          <w:rFonts w:hint="eastAsia" w:ascii="仿宋_GB2312" w:hAnsi="Times New Roman" w:eastAsia="仿宋_GB2312" w:cs="Times New Roman"/>
          <w:sz w:val="32"/>
          <w:szCs w:val="32"/>
        </w:rPr>
        <w:t>方法</w:t>
      </w:r>
      <w:r>
        <w:rPr>
          <w:rFonts w:ascii="仿宋_GB2312" w:hAnsi="Times New Roman" w:eastAsia="仿宋_GB2312" w:cs="Times New Roman"/>
          <w:sz w:val="32"/>
          <w:szCs w:val="32"/>
        </w:rPr>
        <w:t>、阻断ELISA抗体检测方法</w:t>
      </w:r>
      <w:r>
        <w:rPr>
          <w:rFonts w:hint="eastAsia" w:ascii="仿宋_GB2312" w:hAnsi="Times New Roman" w:eastAsia="仿宋_GB2312" w:cs="Times New Roman"/>
          <w:sz w:val="32"/>
          <w:szCs w:val="32"/>
          <w:lang w:val="en-US" w:eastAsia="zh-CN"/>
        </w:rPr>
        <w:t>或</w:t>
      </w:r>
      <w:r>
        <w:rPr>
          <w:rFonts w:ascii="仿宋_GB2312" w:hAnsi="Times New Roman" w:eastAsia="仿宋_GB2312" w:cs="Times New Roman"/>
          <w:sz w:val="32"/>
          <w:szCs w:val="32"/>
        </w:rPr>
        <w:t>夹心ELISA抗体检测方法</w:t>
      </w:r>
      <w:r>
        <w:rPr>
          <w:rFonts w:hint="eastAsia" w:ascii="仿宋_GB2312" w:hAnsi="Times New Roman" w:eastAsia="仿宋_GB2312" w:cs="Times New Roman"/>
          <w:sz w:val="32"/>
          <w:szCs w:val="32"/>
        </w:rPr>
        <w:t>。</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rPr>
        <w:t>八、判定标准</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rPr>
      </w:pPr>
      <w:r>
        <w:rPr>
          <w:rFonts w:hint="eastAsia" w:ascii="楷体_GB2312" w:hAnsi="宋体" w:eastAsia="楷体_GB2312"/>
          <w:bCs/>
          <w:sz w:val="32"/>
          <w:szCs w:val="32"/>
        </w:rPr>
        <w:t>（一）监测阳性个体。</w:t>
      </w:r>
      <w:r>
        <w:rPr>
          <w:rFonts w:hint="eastAsia" w:ascii="仿宋_GB2312" w:hAnsi="仿宋" w:eastAsia="仿宋_GB2312"/>
          <w:sz w:val="32"/>
          <w:szCs w:val="32"/>
        </w:rPr>
        <w:t>采用PCR或实时荧光PCR检测，结果为阳性。</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rPr>
      </w:pPr>
      <w:r>
        <w:rPr>
          <w:rFonts w:hint="eastAsia" w:ascii="楷体_GB2312" w:hAnsi="宋体" w:eastAsia="楷体_GB2312"/>
          <w:bCs/>
          <w:sz w:val="32"/>
          <w:szCs w:val="32"/>
        </w:rPr>
        <w:t>（二）确诊阳性个体。</w:t>
      </w:r>
      <w:r>
        <w:rPr>
          <w:rFonts w:hint="eastAsia" w:ascii="仿宋_GB2312" w:hAnsi="仿宋" w:eastAsia="仿宋_GB2312"/>
          <w:sz w:val="32"/>
          <w:szCs w:val="32"/>
        </w:rPr>
        <w:t>监测阳性个体经省级动物疫病预防控制机构确诊为阳性。</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楷体_GB2312" w:hAnsi="宋体" w:eastAsia="楷体_GB2312"/>
          <w:bCs/>
          <w:sz w:val="32"/>
          <w:szCs w:val="32"/>
        </w:rPr>
        <w:t>（三）确诊阳性群体。</w:t>
      </w:r>
      <w:r>
        <w:rPr>
          <w:rFonts w:hint="eastAsia" w:ascii="仿宋_GB2312" w:hAnsi="仿宋" w:eastAsia="仿宋_GB2312"/>
          <w:sz w:val="32"/>
          <w:szCs w:val="32"/>
        </w:rPr>
        <w:t>群体内至少检测出1个确诊阳性个体。</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楷体_GB2312" w:hAnsi="宋体" w:eastAsia="楷体_GB2312"/>
          <w:bCs/>
          <w:sz w:val="32"/>
          <w:szCs w:val="32"/>
        </w:rPr>
        <w:t>（四）临床病例处置。</w:t>
      </w:r>
      <w:r>
        <w:rPr>
          <w:rFonts w:hint="eastAsia" w:ascii="仿宋_GB2312" w:hAnsi="仿宋" w:eastAsia="仿宋_GB2312"/>
          <w:sz w:val="32"/>
          <w:szCs w:val="32"/>
        </w:rPr>
        <w:t>按照《非洲猪瘟疫情应急实施方案》处置。</w:t>
      </w:r>
    </w:p>
    <w:p>
      <w:pPr>
        <w:pStyle w:val="13"/>
        <w:pageBreakBefore w:val="0"/>
        <w:kinsoku/>
        <w:wordWrap/>
        <w:overflowPunct/>
        <w:topLinePunct w:val="0"/>
        <w:autoSpaceDE/>
        <w:autoSpaceDN/>
        <w:bidi w:val="0"/>
        <w:adjustRightInd/>
        <w:snapToGrid/>
        <w:spacing w:line="540" w:lineRule="exact"/>
        <w:jc w:val="left"/>
        <w:textAlignment w:val="auto"/>
        <w:rPr>
          <w:rFonts w:hint="eastAsia" w:ascii="黑体" w:hAnsi="宋体" w:eastAsia="黑体" w:cs="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w:t>
      </w:r>
      <w:r>
        <w:rPr>
          <w:rFonts w:ascii="黑体" w:hAnsi="宋体" w:eastAsia="黑体"/>
          <w:sz w:val="32"/>
          <w:szCs w:val="32"/>
        </w:rPr>
        <w:t>2</w:t>
      </w:r>
    </w:p>
    <w:p>
      <w:pPr>
        <w:pStyle w:val="13"/>
        <w:pageBreakBefore w:val="0"/>
        <w:kinsoku/>
        <w:wordWrap/>
        <w:overflowPunct/>
        <w:topLinePunct w:val="0"/>
        <w:autoSpaceDE/>
        <w:autoSpaceDN/>
        <w:bidi w:val="0"/>
        <w:spacing w:line="540" w:lineRule="exact"/>
        <w:jc w:val="left"/>
        <w:rPr>
          <w:rFonts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lang w:val="en-US"/>
        </w:rPr>
        <w:t>禽</w:t>
      </w:r>
      <w:r>
        <w:rPr>
          <w:rFonts w:hint="eastAsia" w:ascii="方正小标宋_GBK" w:hAnsi="华文中宋" w:eastAsia="方正小标宋_GBK"/>
          <w:b w:val="0"/>
          <w:sz w:val="44"/>
          <w:szCs w:val="44"/>
        </w:rPr>
        <w:t>流感监测计划</w:t>
      </w:r>
    </w:p>
    <w:p>
      <w:pPr>
        <w:pStyle w:val="13"/>
        <w:keepNext/>
        <w:keepLines/>
        <w:pageBreakBefore w:val="0"/>
        <w:widowControl/>
        <w:kinsoku/>
        <w:wordWrap/>
        <w:overflowPunct/>
        <w:topLinePunct w:val="0"/>
        <w:autoSpaceDE/>
        <w:autoSpaceDN/>
        <w:bidi w:val="0"/>
        <w:adjustRightInd/>
        <w:snapToGrid/>
        <w:spacing w:line="500" w:lineRule="exact"/>
        <w:ind w:left="641"/>
        <w:jc w:val="left"/>
        <w:textAlignment w:val="auto"/>
        <w:outlineLvl w:val="1"/>
        <w:rPr>
          <w:rFonts w:hint="eastAsia" w:ascii="Cambria" w:hAnsi="Cambria" w:eastAsia="黑体"/>
          <w:kern w:val="0"/>
          <w:sz w:val="32"/>
          <w:szCs w:val="26"/>
        </w:rPr>
      </w:pP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掌握全市禽流感病毒感染状况，重点监测H5、H7</w:t>
      </w:r>
      <w:r>
        <w:rPr>
          <w:rFonts w:hint="eastAsia" w:ascii="仿宋_GB2312" w:eastAsia="仿宋_GB2312"/>
          <w:sz w:val="32"/>
          <w:szCs w:val="32"/>
          <w:lang w:eastAsia="zh-CN"/>
        </w:rPr>
        <w:t>、</w:t>
      </w:r>
      <w:r>
        <w:rPr>
          <w:rFonts w:hint="eastAsia" w:ascii="仿宋_GB2312" w:eastAsia="仿宋_GB2312"/>
          <w:sz w:val="32"/>
          <w:szCs w:val="32"/>
          <w:lang w:val="en-US" w:eastAsia="zh-CN"/>
        </w:rPr>
        <w:t>H10</w:t>
      </w:r>
      <w:r>
        <w:rPr>
          <w:rFonts w:hint="eastAsia" w:ascii="仿宋_GB2312" w:eastAsia="仿宋_GB2312"/>
          <w:sz w:val="32"/>
          <w:szCs w:val="32"/>
        </w:rPr>
        <w:t>亚型流感病毒变异及流行状况，追踪禽流感病毒变异特点与趋势。评估养殖环节家禽免疫后禽流感抗体水平，掌握群体免疫状况。</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鸡、鸭、鹅和其他家禽，野禽，貂、貉等经济动物，虎等人工饲养的野生动物，高风险区域内的猪，以及高风险区域环境样品。</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楷体_GB2312" w:eastAsia="楷体_GB2312"/>
          <w:sz w:val="32"/>
          <w:szCs w:val="32"/>
        </w:rPr>
        <w:t>（一）禽类。</w:t>
      </w:r>
      <w:r>
        <w:rPr>
          <w:rFonts w:hint="eastAsia" w:ascii="仿宋_GB2312" w:eastAsia="仿宋_GB2312"/>
          <w:sz w:val="32"/>
          <w:szCs w:val="32"/>
        </w:rPr>
        <w:t>种禽场、商品禽场、散养户、活禽交易市场或农贸市场、禽类屠宰场（点）、家禽集散点（包括大型养禽企业销售平台、养禽专业合作社、贩卖户暂养地等）、候鸟主要栖息地等重点区域。</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楷体_GB2312" w:eastAsia="楷体_GB2312"/>
          <w:sz w:val="32"/>
          <w:szCs w:val="32"/>
        </w:rPr>
        <w:t>（二）哺乳动物类。</w:t>
      </w:r>
      <w:r>
        <w:rPr>
          <w:rFonts w:hint="eastAsia" w:ascii="仿宋_GB2312" w:eastAsia="仿宋_GB2312"/>
          <w:sz w:val="32"/>
          <w:szCs w:val="32"/>
        </w:rPr>
        <w:t>经济动物饲养场、动物园，高风险区域内的养猪场（户）和生猪屠宰场。</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四、监测时间</w:t>
      </w:r>
    </w:p>
    <w:p>
      <w:pPr>
        <w:pStyle w:val="18"/>
        <w:pageBreakBefore w:val="0"/>
        <w:kinsoku/>
        <w:wordWrap/>
        <w:overflowPunct/>
        <w:topLinePunct w:val="0"/>
        <w:autoSpaceDE/>
        <w:autoSpaceDN/>
        <w:bidi w:val="0"/>
        <w:adjustRightInd/>
        <w:snapToGrid/>
        <w:spacing w:beforeLines="0" w:after="0" w:afterLines="0" w:line="540" w:lineRule="exact"/>
        <w:ind w:left="0" w:leftChars="0"/>
        <w:jc w:val="left"/>
        <w:textAlignment w:val="auto"/>
        <w:outlineLvl w:val="1"/>
        <w:rPr>
          <w:rFonts w:ascii="Cambria" w:hAnsi="Cambria" w:eastAsia="黑体" w:cs="Times New Roman"/>
          <w:kern w:val="0"/>
          <w:sz w:val="32"/>
          <w:szCs w:val="32"/>
        </w:rPr>
      </w:pPr>
      <w:r>
        <w:rPr>
          <w:rFonts w:hint="eastAsia" w:ascii="仿宋_GB2312" w:hAnsi="Times New Roman" w:eastAsia="仿宋_GB2312" w:cs="Times New Roman"/>
          <w:sz w:val="32"/>
          <w:szCs w:val="32"/>
        </w:rPr>
        <w:t>全年做好辖区内监测工作</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重点是一、四季度。</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五、监测方法</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楷体_GB2312" w:hAnsi="宋体" w:eastAsia="楷体_GB2312"/>
          <w:bCs/>
          <w:sz w:val="32"/>
          <w:szCs w:val="32"/>
        </w:rPr>
        <w:t>（一）被动监测。</w:t>
      </w:r>
      <w:r>
        <w:rPr>
          <w:rFonts w:hint="eastAsia" w:ascii="仿宋_GB2312" w:eastAsia="仿宋_GB2312"/>
          <w:sz w:val="32"/>
          <w:szCs w:val="32"/>
        </w:rPr>
        <w:t>任何单位和个人发现有疑似流感症状的病死或死因不明的家禽、野禽、猪、貂、貉等经济动物和人工饲养的野生动物，应及时向当地动物疫病预防控制机构报告，动物疫病预防控制机构应及时采样进行监测。</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楷体_GB2312" w:hAnsi="宋体" w:eastAsia="楷体_GB2312"/>
          <w:bCs/>
          <w:sz w:val="32"/>
          <w:szCs w:val="32"/>
        </w:rPr>
        <w:t>（二）主动监测</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1.病原监测</w:t>
      </w:r>
      <w:r>
        <w:rPr>
          <w:rFonts w:hint="eastAsia" w:ascii="仿宋_GB2312" w:eastAsia="仿宋_GB2312"/>
          <w:sz w:val="32"/>
          <w:szCs w:val="32"/>
          <w:lang w:eastAsia="zh-CN"/>
        </w:rPr>
        <w:t>。</w:t>
      </w:r>
      <w:r>
        <w:rPr>
          <w:rFonts w:hint="eastAsia" w:ascii="仿宋_GB2312" w:eastAsia="仿宋_GB2312"/>
          <w:sz w:val="32"/>
          <w:szCs w:val="32"/>
        </w:rPr>
        <w:t>采用先抽取场群，在场群内再抽取个体的抽样方式开展监测采样。选择场群时要覆盖种禽场、商品禽场、散养户、活禽市场及屠宰场，同时兼顾不同禽类养殖场点的数量比例。</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2.抗体监测</w:t>
      </w:r>
      <w:r>
        <w:rPr>
          <w:rFonts w:hint="eastAsia" w:ascii="仿宋_GB2312" w:eastAsia="仿宋_GB2312"/>
          <w:sz w:val="32"/>
          <w:szCs w:val="32"/>
          <w:lang w:eastAsia="zh-CN"/>
        </w:rPr>
        <w:t>。</w:t>
      </w:r>
      <w:r>
        <w:rPr>
          <w:rFonts w:hint="eastAsia" w:ascii="仿宋_GB2312" w:eastAsia="仿宋_GB2312"/>
          <w:sz w:val="32"/>
          <w:szCs w:val="32"/>
        </w:rPr>
        <w:t>选择场群时要覆盖种禽场、商品禽场和散养户，同时兼顾不同禽类养殖场点的数量比例。</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六、监测内容和数量</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hint="eastAsia" w:ascii="楷体_GB2312" w:hAnsi="宋体" w:eastAsia="楷体_GB2312" w:cs="Times New Roman"/>
          <w:sz w:val="32"/>
          <w:szCs w:val="32"/>
          <w:lang w:eastAsia="zh-CN"/>
        </w:rPr>
      </w:pPr>
      <w:r>
        <w:rPr>
          <w:rFonts w:hint="eastAsia" w:ascii="楷体_GB2312" w:hAnsi="宋体" w:eastAsia="楷体_GB2312" w:cs="Times New Roman"/>
          <w:sz w:val="32"/>
          <w:szCs w:val="32"/>
        </w:rPr>
        <w:t>（</w:t>
      </w:r>
      <w:r>
        <w:rPr>
          <w:rFonts w:hint="eastAsia" w:ascii="楷体_GB2312" w:hAnsi="宋体" w:eastAsia="楷体_GB2312"/>
          <w:bCs/>
          <w:sz w:val="32"/>
          <w:szCs w:val="32"/>
        </w:rPr>
        <w:t>一</w:t>
      </w:r>
      <w:r>
        <w:rPr>
          <w:rFonts w:hint="eastAsia" w:ascii="楷体_GB2312" w:hAnsi="宋体" w:eastAsia="楷体_GB2312" w:cs="Times New Roman"/>
          <w:sz w:val="32"/>
          <w:szCs w:val="32"/>
        </w:rPr>
        <w:t>）省级任务</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楷体_GB2312" w:hAnsi="宋体" w:eastAsia="楷体_GB2312"/>
          <w:bCs/>
          <w:sz w:val="32"/>
          <w:szCs w:val="32"/>
        </w:rPr>
      </w:pPr>
      <w:r>
        <w:rPr>
          <w:rFonts w:hint="default" w:ascii="仿宋_GB2312" w:hAnsi="Calibri" w:eastAsia="仿宋_GB2312"/>
          <w:bCs w:val="0"/>
          <w:sz w:val="32"/>
          <w:szCs w:val="32"/>
          <w:lang w:val="en-US" w:eastAsia="zh-CN"/>
        </w:rPr>
        <w:t>1</w:t>
      </w:r>
      <w:r>
        <w:rPr>
          <w:rFonts w:hint="eastAsia" w:ascii="仿宋_GB2312" w:hAnsi="Calibri" w:eastAsia="仿宋_GB2312"/>
          <w:bCs w:val="0"/>
          <w:sz w:val="32"/>
          <w:szCs w:val="32"/>
          <w:lang w:val="en-US" w:eastAsia="zh-CN"/>
        </w:rPr>
        <w:t>.</w:t>
      </w:r>
      <w:r>
        <w:rPr>
          <w:rFonts w:hint="eastAsia" w:ascii="仿宋_GB2312" w:hAnsi="Calibri" w:eastAsia="仿宋_GB2312"/>
          <w:bCs w:val="0"/>
          <w:sz w:val="32"/>
          <w:szCs w:val="32"/>
        </w:rPr>
        <w:t>家禽H7N9流感测报点监测。</w:t>
      </w:r>
      <w:r>
        <w:rPr>
          <w:rFonts w:hint="eastAsia" w:ascii="仿宋_GB2312" w:hAnsi="宋体" w:eastAsia="仿宋_GB2312"/>
          <w:sz w:val="32"/>
          <w:szCs w:val="32"/>
        </w:rPr>
        <w:t>富阳</w:t>
      </w:r>
      <w:r>
        <w:rPr>
          <w:rFonts w:hint="eastAsia" w:ascii="仿宋_GB2312" w:hAnsi="宋体" w:eastAsia="仿宋_GB2312"/>
          <w:sz w:val="32"/>
          <w:szCs w:val="32"/>
          <w:lang w:eastAsia="zh-CN"/>
        </w:rPr>
        <w:t>区</w:t>
      </w:r>
      <w:r>
        <w:rPr>
          <w:rFonts w:hint="eastAsia" w:ascii="仿宋_GB2312" w:hAnsi="宋体" w:eastAsia="仿宋_GB2312"/>
          <w:sz w:val="32"/>
          <w:szCs w:val="32"/>
        </w:rPr>
        <w:t>、建德</w:t>
      </w:r>
      <w:r>
        <w:rPr>
          <w:rFonts w:hint="eastAsia" w:ascii="仿宋_GB2312" w:hAnsi="宋体" w:eastAsia="仿宋_GB2312"/>
          <w:sz w:val="32"/>
          <w:szCs w:val="32"/>
          <w:lang w:eastAsia="zh-CN"/>
        </w:rPr>
        <w:t>市</w:t>
      </w:r>
      <w:r>
        <w:rPr>
          <w:rFonts w:hint="eastAsia" w:ascii="仿宋_GB2312" w:hAnsi="宋体" w:eastAsia="仿宋_GB2312"/>
          <w:sz w:val="32"/>
          <w:szCs w:val="32"/>
        </w:rPr>
        <w:t>要按照《浙江省防治动物疫病指挥部办公室关于开展家禽H7N9流感测报点工作的通知》(浙防指办发〔2017〕5号)要求，继续配合省疫控中心做好家禽H7N9流感测报点的月度采送样工作，并根据反馈结果及时督促有关场点落实综合防控措施。</w:t>
      </w:r>
      <w:r>
        <w:rPr>
          <w:rFonts w:hint="eastAsia" w:ascii="仿宋_GB2312" w:eastAsia="仿宋_GB2312"/>
          <w:sz w:val="32"/>
          <w:szCs w:val="32"/>
        </w:rPr>
        <w:t>具体的采样要求和数量参照浙防指办发〔2017〕5号执行。</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sz w:val="32"/>
          <w:szCs w:val="32"/>
        </w:rPr>
      </w:pPr>
      <w:r>
        <w:rPr>
          <w:rFonts w:hint="default" w:ascii="仿宋_GB2312" w:hAnsi="Calibri" w:eastAsia="仿宋_GB2312"/>
          <w:bCs w:val="0"/>
          <w:sz w:val="32"/>
          <w:szCs w:val="32"/>
          <w:lang w:val="en-US" w:eastAsia="zh-CN"/>
        </w:rPr>
        <w:t>2.</w:t>
      </w:r>
      <w:r>
        <w:rPr>
          <w:rFonts w:hint="default" w:ascii="仿宋_GB2312" w:hAnsi="Calibri" w:eastAsia="仿宋_GB2312"/>
          <w:bCs w:val="0"/>
          <w:sz w:val="32"/>
          <w:szCs w:val="32"/>
        </w:rPr>
        <w:t>定点监测。</w:t>
      </w:r>
      <w:r>
        <w:rPr>
          <w:rFonts w:hint="eastAsia" w:ascii="仿宋_GB2312" w:eastAsia="仿宋_GB2312"/>
          <w:sz w:val="32"/>
          <w:szCs w:val="32"/>
        </w:rPr>
        <w:t>按照</w:t>
      </w:r>
      <w:r>
        <w:rPr>
          <w:rFonts w:hint="eastAsia" w:ascii="仿宋_GB2312" w:hAnsi="宋体" w:eastAsia="仿宋_GB2312"/>
          <w:sz w:val="32"/>
          <w:szCs w:val="32"/>
        </w:rPr>
        <w:t>畜禽动物疫病省级定点监测方案（附件18）执行。</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Times New Roman" w:eastAsia="仿宋_GB2312" w:cs="Times New Roman"/>
          <w:sz w:val="32"/>
          <w:szCs w:val="32"/>
        </w:rPr>
      </w:pPr>
      <w:r>
        <w:rPr>
          <w:rFonts w:ascii="仿宋_GB2312" w:hAnsi="Calibri" w:eastAsia="仿宋_GB2312" w:cs="Times New Roman"/>
          <w:sz w:val="32"/>
          <w:szCs w:val="32"/>
        </w:rPr>
        <w:t>3.</w:t>
      </w:r>
      <w:r>
        <w:rPr>
          <w:rFonts w:hint="default" w:ascii="仿宋_GB2312" w:hAnsi="Calibri" w:eastAsia="仿宋_GB2312" w:cs="Times New Roman"/>
          <w:bCs w:val="0"/>
          <w:sz w:val="32"/>
          <w:szCs w:val="32"/>
        </w:rPr>
        <w:t>风险评估专项监测</w:t>
      </w:r>
      <w:r>
        <w:rPr>
          <w:rFonts w:hint="default" w:ascii="仿宋_GB2312" w:hAnsi="Calibri" w:eastAsia="仿宋_GB2312" w:cs="Times New Roman"/>
          <w:bCs w:val="0"/>
          <w:sz w:val="32"/>
          <w:szCs w:val="32"/>
          <w:lang w:eastAsia="zh-CN"/>
        </w:rPr>
        <w:t>。</w:t>
      </w:r>
      <w:r>
        <w:rPr>
          <w:rFonts w:hint="eastAsia" w:ascii="仿宋_GB2312" w:hAnsi="Times New Roman" w:eastAsia="仿宋_GB2312" w:cs="Times New Roman"/>
          <w:sz w:val="32"/>
          <w:szCs w:val="32"/>
        </w:rPr>
        <w:t>11月，</w:t>
      </w:r>
      <w:r>
        <w:rPr>
          <w:rFonts w:hint="eastAsia" w:ascii="仿宋_GB2312" w:hAnsi="Times New Roman" w:eastAsia="仿宋_GB2312" w:cs="Times New Roman"/>
          <w:sz w:val="32"/>
          <w:szCs w:val="32"/>
          <w:lang w:eastAsia="zh-CN"/>
        </w:rPr>
        <w:t>配合</w:t>
      </w:r>
      <w:r>
        <w:rPr>
          <w:rFonts w:hint="eastAsia" w:ascii="仿宋_GB2312" w:hAnsi="Times New Roman" w:eastAsia="仿宋_GB2312" w:cs="Times New Roman"/>
          <w:sz w:val="32"/>
          <w:szCs w:val="32"/>
        </w:rPr>
        <w:t>省疫控中心</w:t>
      </w:r>
      <w:r>
        <w:rPr>
          <w:rFonts w:hint="eastAsia" w:ascii="仿宋_GB2312" w:hAnsi="Times New Roman" w:eastAsia="仿宋_GB2312" w:cs="Times New Roman"/>
          <w:sz w:val="32"/>
          <w:szCs w:val="32"/>
          <w:lang w:eastAsia="zh-CN"/>
        </w:rPr>
        <w:t>组织</w:t>
      </w:r>
      <w:r>
        <w:rPr>
          <w:rFonts w:hint="eastAsia" w:ascii="仿宋_GB2312" w:hAnsi="Times New Roman" w:eastAsia="仿宋_GB2312" w:cs="Times New Roman"/>
          <w:sz w:val="32"/>
          <w:szCs w:val="32"/>
        </w:rPr>
        <w:t>开展禽流感风险评估</w:t>
      </w:r>
      <w:r>
        <w:rPr>
          <w:rFonts w:hint="eastAsia" w:ascii="仿宋_GB2312" w:hAnsi="Times New Roman" w:eastAsia="仿宋_GB2312" w:cs="Times New Roman"/>
          <w:sz w:val="32"/>
          <w:szCs w:val="32"/>
          <w:lang w:eastAsia="zh-CN"/>
        </w:rPr>
        <w:t>专项监测</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根据需要在市域范围内</w:t>
      </w:r>
      <w:r>
        <w:rPr>
          <w:rFonts w:hint="eastAsia" w:ascii="仿宋_GB2312" w:hAnsi="Times New Roman" w:eastAsia="仿宋_GB2312" w:cs="Times New Roman"/>
          <w:sz w:val="32"/>
          <w:szCs w:val="32"/>
        </w:rPr>
        <w:t>选择1个</w:t>
      </w:r>
      <w:r>
        <w:rPr>
          <w:rFonts w:hint="eastAsia" w:ascii="仿宋_GB2312" w:hAnsi="Times New Roman" w:eastAsia="仿宋_GB2312" w:cs="Times New Roman"/>
          <w:sz w:val="32"/>
          <w:szCs w:val="32"/>
          <w:lang w:eastAsia="zh-CN"/>
        </w:rPr>
        <w:t>家禽交易市场或家禽</w:t>
      </w:r>
      <w:r>
        <w:rPr>
          <w:rFonts w:hint="eastAsia" w:ascii="仿宋_GB2312" w:hAnsi="Times New Roman" w:eastAsia="仿宋_GB2312" w:cs="Times New Roman"/>
          <w:sz w:val="32"/>
          <w:szCs w:val="32"/>
        </w:rPr>
        <w:t>屠宰场和5个水禽养殖场。每个</w:t>
      </w:r>
      <w:r>
        <w:rPr>
          <w:rFonts w:hint="eastAsia" w:ascii="仿宋_GB2312" w:hAnsi="Times New Roman" w:eastAsia="仿宋_GB2312" w:cs="Times New Roman"/>
          <w:sz w:val="32"/>
          <w:szCs w:val="32"/>
          <w:lang w:eastAsia="zh-CN"/>
        </w:rPr>
        <w:t>市场或</w:t>
      </w:r>
      <w:r>
        <w:rPr>
          <w:rFonts w:hint="eastAsia" w:ascii="仿宋_GB2312" w:hAnsi="Times New Roman" w:eastAsia="仿宋_GB2312" w:cs="Times New Roman"/>
          <w:sz w:val="32"/>
          <w:szCs w:val="32"/>
        </w:rPr>
        <w:t>屠宰场选择5批禽类，每批禽类采集血清和肛喉拭子样品各20份。每个养殖场采集20份禽血清、20份肛喉拭子和5份涉禽环境样品。</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宋体" w:eastAsia="楷体_GB2312" w:cs="Times New Roman"/>
          <w:sz w:val="32"/>
          <w:szCs w:val="32"/>
          <w:lang w:eastAsia="zh-CN"/>
        </w:rPr>
      </w:pPr>
      <w:r>
        <w:rPr>
          <w:rFonts w:hint="eastAsia" w:ascii="楷体_GB2312" w:hAnsi="宋体" w:eastAsia="楷体_GB2312" w:cs="Times New Roman"/>
          <w:sz w:val="32"/>
          <w:szCs w:val="32"/>
        </w:rPr>
        <w:t>（</w:t>
      </w:r>
      <w:r>
        <w:rPr>
          <w:rFonts w:hint="eastAsia" w:ascii="楷体_GB2312" w:hAnsi="宋体" w:eastAsia="楷体_GB2312" w:cs="Times New Roman"/>
          <w:sz w:val="32"/>
          <w:szCs w:val="32"/>
          <w:lang w:val="en-US" w:eastAsia="zh-CN"/>
        </w:rPr>
        <w:t>二</w:t>
      </w:r>
      <w:r>
        <w:rPr>
          <w:rFonts w:hint="eastAsia" w:ascii="楷体_GB2312" w:hAnsi="宋体" w:eastAsia="楷体_GB2312" w:cs="Times New Roman"/>
          <w:sz w:val="32"/>
          <w:szCs w:val="32"/>
        </w:rPr>
        <w:t>）市县级任务</w:t>
      </w:r>
      <w:r>
        <w:rPr>
          <w:rFonts w:hint="eastAsia" w:ascii="楷体_GB2312" w:hAnsi="宋体" w:eastAsia="楷体_GB2312" w:cs="Times New Roman"/>
          <w:sz w:val="32"/>
          <w:szCs w:val="32"/>
          <w:lang w:eastAsia="zh-CN"/>
        </w:rPr>
        <w:t>。</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hint="eastAsia" w:ascii="Cambria" w:hAnsi="Cambria" w:eastAsia="黑体"/>
          <w:kern w:val="0"/>
          <w:sz w:val="32"/>
          <w:szCs w:val="26"/>
        </w:rPr>
      </w:pPr>
      <w:r>
        <w:rPr>
          <w:rFonts w:ascii="仿宋_GB2312" w:hAnsi="Calibri" w:eastAsia="仿宋_GB2312" w:cs="Times New Roman"/>
          <w:sz w:val="32"/>
          <w:szCs w:val="32"/>
        </w:rPr>
        <w:t>1.</w:t>
      </w:r>
      <w:r>
        <w:rPr>
          <w:rFonts w:hint="default" w:ascii="仿宋_GB2312" w:hAnsi="Calibri" w:eastAsia="仿宋_GB2312" w:cs="Times New Roman"/>
          <w:sz w:val="32"/>
          <w:szCs w:val="32"/>
        </w:rPr>
        <w:t>免疫效果监测</w:t>
      </w:r>
      <w:r>
        <w:rPr>
          <w:rFonts w:hint="default" w:ascii="仿宋_GB2312" w:hAnsi="Calibri" w:eastAsia="仿宋_GB2312" w:cs="Times New Roman"/>
          <w:sz w:val="32"/>
          <w:szCs w:val="32"/>
          <w:lang w:eastAsia="zh-CN"/>
        </w:rPr>
        <w:t>。</w:t>
      </w:r>
      <w:r>
        <w:rPr>
          <w:rFonts w:hint="eastAsia" w:ascii="仿宋_GB2312" w:hAnsi="宋体" w:eastAsia="仿宋_GB2312" w:cs="Times New Roman"/>
          <w:sz w:val="32"/>
          <w:szCs w:val="32"/>
        </w:rPr>
        <w:t>每季度至少开展一次免疫抗体监测</w:t>
      </w:r>
      <w:r>
        <w:rPr>
          <w:rFonts w:hint="eastAsia" w:ascii="仿宋_GB2312" w:hAnsi="宋体" w:eastAsia="仿宋_GB2312" w:cs="Times New Roman"/>
          <w:sz w:val="32"/>
          <w:szCs w:val="32"/>
          <w:lang w:eastAsia="zh-CN"/>
        </w:rPr>
        <w:t>集中</w:t>
      </w:r>
      <w:r>
        <w:rPr>
          <w:rFonts w:hint="eastAsia" w:ascii="仿宋_GB2312" w:hAnsi="宋体" w:eastAsia="仿宋_GB2312" w:cs="Times New Roman"/>
          <w:sz w:val="32"/>
          <w:szCs w:val="32"/>
        </w:rPr>
        <w:t>评估。对实施“先打后补”的场点每年至少抽检一次，其他场点全年抽检面覆盖所有禽类养殖乡镇。</w:t>
      </w:r>
    </w:p>
    <w:p>
      <w:pPr>
        <w:pStyle w:val="13"/>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default" w:ascii="仿宋_GB2312" w:hAnsi="Calibri" w:eastAsia="仿宋_GB2312"/>
          <w:bCs w:val="0"/>
          <w:sz w:val="32"/>
          <w:szCs w:val="32"/>
          <w:lang w:val="en-US" w:eastAsia="zh-CN"/>
        </w:rPr>
        <w:t>2.</w:t>
      </w:r>
      <w:r>
        <w:rPr>
          <w:rFonts w:hint="default" w:ascii="仿宋_GB2312" w:hAnsi="Calibri" w:eastAsia="仿宋_GB2312"/>
          <w:bCs w:val="0"/>
          <w:sz w:val="32"/>
          <w:szCs w:val="32"/>
        </w:rPr>
        <w:t>病原学监测。</w:t>
      </w:r>
      <w:r>
        <w:rPr>
          <w:rFonts w:hint="eastAsia" w:ascii="仿宋_GB2312" w:hAnsi="宋体" w:eastAsia="仿宋_GB2312"/>
          <w:sz w:val="32"/>
          <w:szCs w:val="32"/>
        </w:rPr>
        <w:t>在一、四季度</w:t>
      </w:r>
      <w:r>
        <w:rPr>
          <w:rFonts w:hint="eastAsia" w:ascii="仿宋_GB2312" w:hAnsi="宋体" w:eastAsia="仿宋_GB2312"/>
          <w:sz w:val="32"/>
          <w:szCs w:val="32"/>
          <w:lang w:eastAsia="zh-CN"/>
        </w:rPr>
        <w:t>，</w:t>
      </w:r>
      <w:r>
        <w:rPr>
          <w:rFonts w:hint="eastAsia" w:ascii="仿宋_GB2312" w:hAnsi="宋体" w:eastAsia="仿宋_GB2312"/>
          <w:sz w:val="32"/>
          <w:szCs w:val="32"/>
        </w:rPr>
        <w:t>分</w:t>
      </w:r>
      <w:r>
        <w:rPr>
          <w:rFonts w:hint="eastAsia" w:ascii="仿宋_GB2312" w:eastAsia="仿宋_GB2312"/>
          <w:sz w:val="32"/>
          <w:szCs w:val="32"/>
        </w:rPr>
        <w:t>别组织开展高致病性禽流感病原学集中监测工作，</w:t>
      </w:r>
      <w:r>
        <w:rPr>
          <w:rFonts w:hint="eastAsia" w:ascii="仿宋_GB2312" w:hAnsi="宋体" w:eastAsia="仿宋_GB2312"/>
          <w:sz w:val="32"/>
          <w:szCs w:val="32"/>
        </w:rPr>
        <w:t>采样检测任务见附件21。</w:t>
      </w:r>
      <w:r>
        <w:rPr>
          <w:rFonts w:hint="eastAsia" w:ascii="仿宋_GB2312" w:hAnsi="宋体" w:eastAsia="仿宋_GB2312"/>
          <w:sz w:val="32"/>
          <w:szCs w:val="32"/>
          <w:lang w:eastAsia="zh-CN"/>
        </w:rPr>
        <w:t>每次</w:t>
      </w:r>
      <w:r>
        <w:rPr>
          <w:rFonts w:hint="eastAsia" w:ascii="仿宋_GB2312" w:eastAsia="仿宋_GB2312" w:cs="仿宋_GB2312"/>
          <w:sz w:val="32"/>
          <w:szCs w:val="32"/>
        </w:rPr>
        <w:t>随机选择至少</w:t>
      </w:r>
      <w:r>
        <w:rPr>
          <w:rFonts w:hint="eastAsia" w:ascii="仿宋_GB2312" w:eastAsia="仿宋_GB2312" w:cs="仿宋_GB2312"/>
          <w:sz w:val="32"/>
          <w:szCs w:val="32"/>
          <w:lang w:val="en-US" w:eastAsia="zh-CN"/>
        </w:rPr>
        <w:t>16</w:t>
      </w:r>
      <w:r>
        <w:rPr>
          <w:rFonts w:hint="eastAsia" w:ascii="仿宋_GB2312" w:eastAsia="仿宋_GB2312" w:cs="仿宋_GB2312"/>
          <w:sz w:val="32"/>
          <w:szCs w:val="32"/>
        </w:rPr>
        <w:t>个家禽养殖场（点），每个场（点）至少采集病原学样品30份，跟踪监测病毒变异特点与趋势，查找传播风险因素。选择场群时要充分考虑鸡、鸭、鹅等不同禽种的种禽场、规模饲养场、散养户、活畜交易市场、屠宰场的比例，重点</w:t>
      </w:r>
      <w:r>
        <w:rPr>
          <w:rFonts w:hint="eastAsia" w:ascii="仿宋_GB2312" w:eastAsia="仿宋_GB2312" w:cs="仿宋_GB2312"/>
          <w:color w:val="171A1D"/>
          <w:sz w:val="32"/>
          <w:szCs w:val="32"/>
        </w:rPr>
        <w:t>对中小规模养殖场、农村集中放养点、野禽栖息地（候鸟迁徙通道）的散养户、</w:t>
      </w:r>
      <w:r>
        <w:rPr>
          <w:rFonts w:hint="eastAsia" w:ascii="仿宋_GB2312" w:eastAsia="仿宋_GB2312" w:cs="仿宋_GB2312"/>
          <w:color w:val="171A1D"/>
          <w:sz w:val="32"/>
          <w:szCs w:val="32"/>
          <w:lang w:eastAsia="zh-CN"/>
        </w:rPr>
        <w:t>农贸市场、</w:t>
      </w:r>
      <w:r>
        <w:rPr>
          <w:rFonts w:hint="eastAsia" w:ascii="仿宋_GB2312" w:eastAsia="仿宋_GB2312" w:cs="仿宋_GB2312"/>
          <w:color w:val="171A1D"/>
          <w:sz w:val="32"/>
          <w:szCs w:val="32"/>
        </w:rPr>
        <w:t>水禽家禽混养点等重点区域</w:t>
      </w:r>
      <w:r>
        <w:rPr>
          <w:rFonts w:hint="eastAsia" w:ascii="仿宋_GB2312" w:eastAsia="仿宋_GB2312" w:cs="仿宋_GB2312"/>
          <w:sz w:val="32"/>
          <w:szCs w:val="32"/>
        </w:rPr>
        <w:t>开展采样。</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七、检测方法</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楷体_GB2312" w:hAnsi="宋体" w:eastAsia="楷体_GB2312"/>
          <w:bCs/>
          <w:sz w:val="32"/>
          <w:szCs w:val="32"/>
        </w:rPr>
        <w:t>（一）病原检测。</w:t>
      </w:r>
      <w:r>
        <w:rPr>
          <w:rFonts w:hint="eastAsia" w:ascii="仿宋_GB2312" w:eastAsia="仿宋_GB2312"/>
          <w:sz w:val="32"/>
          <w:szCs w:val="32"/>
        </w:rPr>
        <w:t>采集禽咽喉/泄殖腔拭子、猪鼻拭子样品，病料以及高风险区域环境样品，采用RT-PCR或实时RT-PCR方法进行检测。</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楷体_GB2312" w:hAnsi="宋体" w:eastAsia="楷体_GB2312"/>
          <w:bCs/>
          <w:sz w:val="32"/>
          <w:szCs w:val="32"/>
        </w:rPr>
        <w:t>（二）抗体检测。</w:t>
      </w:r>
      <w:r>
        <w:rPr>
          <w:rFonts w:hint="eastAsia" w:ascii="仿宋_GB2312" w:eastAsia="仿宋_GB2312"/>
          <w:sz w:val="32"/>
          <w:szCs w:val="32"/>
        </w:rPr>
        <w:t>采集血清样品，采用血凝抑制试验（HI)进行H5、H7亚型禽流感抗体检测。</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八、判定标准</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楷体_GB2312" w:hAnsi="宋体" w:eastAsia="楷体_GB2312"/>
          <w:bCs/>
          <w:sz w:val="32"/>
          <w:szCs w:val="32"/>
        </w:rPr>
        <w:t>（一）免疫合格个体。</w:t>
      </w:r>
      <w:r>
        <w:rPr>
          <w:rFonts w:hint="eastAsia" w:ascii="仿宋_GB2312" w:eastAsia="仿宋_GB2312" w:cs="仿宋_GB2312"/>
          <w:sz w:val="32"/>
          <w:szCs w:val="32"/>
        </w:rPr>
        <w:t>采用《高致病性禽流感诊断技术》（GB/T 18936-2020）规定的血凝抑制和血凝抑制试验（</w:t>
      </w:r>
      <w:r>
        <w:rPr>
          <w:rFonts w:hint="eastAsia" w:ascii="仿宋_GB2312" w:eastAsia="仿宋_GB2312" w:cs="仿宋_GB2312"/>
          <w:sz w:val="32"/>
          <w:szCs w:val="32"/>
          <w:lang w:val="en-US" w:eastAsia="zh-CN"/>
        </w:rPr>
        <w:t>HA</w:t>
      </w:r>
      <w:r>
        <w:rPr>
          <w:rFonts w:hint="eastAsia" w:ascii="仿宋_GB2312" w:eastAsia="仿宋_GB2312" w:cs="仿宋_GB2312"/>
          <w:sz w:val="32"/>
          <w:szCs w:val="32"/>
        </w:rPr>
        <w:t>/HI)方法检测高致病性禽流感H5亚型</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H5-Re14株</w:t>
      </w:r>
      <w:r>
        <w:rPr>
          <w:rFonts w:hint="eastAsia" w:ascii="仿宋_GB2312" w:hAnsi="Times New Roman" w:eastAsia="仿宋_GB2312" w:cs="Times New Roman"/>
          <w:sz w:val="32"/>
          <w:szCs w:val="32"/>
        </w:rPr>
        <w:t>）</w:t>
      </w:r>
      <w:r>
        <w:rPr>
          <w:rFonts w:hint="eastAsia" w:ascii="仿宋_GB2312" w:eastAsia="仿宋_GB2312" w:cs="仿宋_GB2312"/>
          <w:sz w:val="32"/>
          <w:szCs w:val="32"/>
        </w:rPr>
        <w:t>和H7亚型</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H</w:t>
      </w:r>
      <w:r>
        <w:rPr>
          <w:rFonts w:hint="eastAsia" w:ascii="仿宋_GB2312" w:hAnsi="Times New Roman" w:eastAsia="仿宋_GB2312" w:cs="Times New Roman"/>
          <w:sz w:val="32"/>
          <w:szCs w:val="32"/>
          <w:lang w:val="en-US" w:eastAsia="zh-CN"/>
        </w:rPr>
        <w:t>7</w:t>
      </w:r>
      <w:r>
        <w:rPr>
          <w:rFonts w:ascii="仿宋_GB2312" w:hAnsi="Times New Roman" w:eastAsia="仿宋_GB2312" w:cs="Times New Roman"/>
          <w:sz w:val="32"/>
          <w:szCs w:val="32"/>
        </w:rPr>
        <w:t>-Re4株</w:t>
      </w:r>
      <w:r>
        <w:rPr>
          <w:rFonts w:hint="eastAsia" w:ascii="仿宋_GB2312" w:hAnsi="Times New Roman" w:eastAsia="仿宋_GB2312" w:cs="Times New Roman"/>
          <w:sz w:val="32"/>
          <w:szCs w:val="32"/>
        </w:rPr>
        <w:t>）</w:t>
      </w:r>
      <w:r>
        <w:rPr>
          <w:rFonts w:hint="eastAsia" w:ascii="仿宋_GB2312" w:eastAsia="仿宋_GB2312" w:cs="仿宋_GB2312"/>
          <w:sz w:val="32"/>
          <w:szCs w:val="32"/>
        </w:rPr>
        <w:t>抗体。对灭活疫苗免疫的家禽，免疫21天后HI抗体效价不低于1:16为个体免疫合格。</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楷体_GB2312" w:hAnsi="宋体" w:eastAsia="楷体_GB2312"/>
          <w:bCs/>
          <w:sz w:val="32"/>
          <w:szCs w:val="32"/>
        </w:rPr>
        <w:t>（二）免疫合格群体。</w:t>
      </w:r>
      <w:r>
        <w:rPr>
          <w:rFonts w:hint="eastAsia" w:ascii="仿宋_GB2312" w:eastAsia="仿宋_GB2312" w:cs="仿宋_GB2312"/>
          <w:sz w:val="32"/>
          <w:szCs w:val="32"/>
        </w:rPr>
        <w:t>对灭活疫苗免疫的家禽，免疫合格个体数量占群体总数的80%(含）以上为群体免疫合格。</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楷体_GB2312" w:hAnsi="宋体" w:eastAsia="楷体_GB2312"/>
          <w:bCs/>
          <w:sz w:val="32"/>
          <w:szCs w:val="32"/>
        </w:rPr>
        <w:t>（三）监测阳性个体。</w:t>
      </w:r>
      <w:r>
        <w:rPr>
          <w:rFonts w:hint="eastAsia" w:ascii="仿宋_GB2312" w:eastAsia="仿宋_GB2312"/>
          <w:sz w:val="32"/>
          <w:szCs w:val="32"/>
        </w:rPr>
        <w:t>采用国家推荐的RT-PCR或实时RT-PCR检测方法，结果为阳性。</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楷体_GB2312" w:hAnsi="宋体" w:eastAsia="楷体_GB2312"/>
          <w:bCs/>
          <w:sz w:val="32"/>
          <w:szCs w:val="32"/>
        </w:rPr>
        <w:t>（四）确诊阳性个体。</w:t>
      </w:r>
      <w:r>
        <w:rPr>
          <w:rFonts w:hint="eastAsia" w:ascii="仿宋_GB2312" w:eastAsia="仿宋_GB2312"/>
          <w:sz w:val="32"/>
          <w:szCs w:val="32"/>
        </w:rPr>
        <w:t>监测阳性个体经省级动物疫病预防控制机构实验室确诊，结果为阳性。</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楷体_GB2312" w:hAnsi="宋体" w:eastAsia="楷体_GB2312"/>
          <w:bCs/>
          <w:sz w:val="32"/>
          <w:szCs w:val="32"/>
        </w:rPr>
        <w:t>（五）确诊阳性群体。</w:t>
      </w:r>
      <w:r>
        <w:rPr>
          <w:rFonts w:hint="eastAsia" w:ascii="仿宋_GB2312" w:eastAsia="仿宋_GB2312"/>
          <w:sz w:val="32"/>
          <w:szCs w:val="32"/>
        </w:rPr>
        <w:t>群体内至少检出1个确诊阳性个体。</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楷体_GB2312" w:hAnsi="宋体" w:eastAsia="楷体_GB2312"/>
          <w:bCs/>
          <w:sz w:val="32"/>
          <w:szCs w:val="32"/>
        </w:rPr>
        <w:t>（六）临床病例处置。</w:t>
      </w:r>
      <w:r>
        <w:rPr>
          <w:rFonts w:hint="eastAsia" w:ascii="仿宋_GB2312" w:eastAsia="仿宋_GB2312"/>
          <w:sz w:val="32"/>
          <w:szCs w:val="32"/>
        </w:rPr>
        <w:t>按照《高致病性禽流感防治技术规范》处置。</w:t>
      </w: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w:t>
      </w:r>
      <w:r>
        <w:rPr>
          <w:rFonts w:ascii="黑体" w:hAnsi="宋体" w:eastAsia="黑体"/>
          <w:sz w:val="32"/>
          <w:szCs w:val="32"/>
        </w:rPr>
        <w:t>3</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口蹄疫监测计划</w:t>
      </w:r>
    </w:p>
    <w:p>
      <w:pPr>
        <w:pStyle w:val="13"/>
        <w:keepNext/>
        <w:keepLines/>
        <w:pageBreakBefore w:val="0"/>
        <w:widowControl/>
        <w:kinsoku/>
        <w:wordWrap/>
        <w:overflowPunct/>
        <w:topLinePunct w:val="0"/>
        <w:autoSpaceDE/>
        <w:autoSpaceDN/>
        <w:bidi w:val="0"/>
        <w:adjustRightInd/>
        <w:snapToGrid/>
        <w:spacing w:line="500" w:lineRule="exact"/>
        <w:ind w:left="641"/>
        <w:jc w:val="left"/>
        <w:textAlignment w:val="auto"/>
        <w:outlineLvl w:val="1"/>
        <w:rPr>
          <w:rFonts w:hint="eastAsia" w:ascii="Cambria" w:hAnsi="Cambria" w:eastAsia="黑体"/>
          <w:kern w:val="0"/>
          <w:sz w:val="32"/>
          <w:szCs w:val="26"/>
        </w:rPr>
      </w:pP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掌握口蹄疫病原感染与流行情况，了解高风险区域和重点环节动物感染情况，跟踪监测病毒变异特点与趋势，查找传播风险因素，开展风险评估，加强畜群防疫监管指导。评估畜群免疫效果，掌握群体免疫状况。</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猪、牛、羊、鹿等偶蹄类动物。</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猪、牛、羊、鹿等偶蹄类动物的种畜场、规模饲养场、散养户、活畜交易市场、屠宰场、无害化处理</w:t>
      </w:r>
      <w:r>
        <w:rPr>
          <w:rFonts w:hint="eastAsia" w:ascii="仿宋_GB2312" w:hAnsi="Times New Roman" w:eastAsia="仿宋_GB2312" w:cs="Times New Roman"/>
          <w:sz w:val="32"/>
          <w:szCs w:val="32"/>
        </w:rPr>
        <w:t>厂</w:t>
      </w:r>
      <w:r>
        <w:rPr>
          <w:rFonts w:hint="eastAsia" w:ascii="仿宋_GB2312" w:eastAsia="仿宋_GB2312"/>
          <w:sz w:val="32"/>
          <w:szCs w:val="32"/>
        </w:rPr>
        <w:t>。</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四、监测时间</w:t>
      </w:r>
    </w:p>
    <w:p>
      <w:pPr>
        <w:pStyle w:val="18"/>
        <w:pageBreakBefore w:val="0"/>
        <w:kinsoku/>
        <w:wordWrap/>
        <w:overflowPunct/>
        <w:topLinePunct w:val="0"/>
        <w:autoSpaceDE/>
        <w:autoSpaceDN/>
        <w:bidi w:val="0"/>
        <w:adjustRightInd/>
        <w:snapToGrid/>
        <w:spacing w:beforeLines="0" w:after="0" w:afterLines="0" w:line="540" w:lineRule="exact"/>
        <w:ind w:left="0" w:leftChars="0" w:firstLine="0"/>
        <w:jc w:val="left"/>
        <w:textAlignment w:val="auto"/>
        <w:outlineLvl w:val="1"/>
        <w:rPr>
          <w:rFonts w:ascii="Cambria" w:hAnsi="Cambria" w:eastAsia="黑体" w:cs="Times New Roman"/>
          <w:kern w:val="0"/>
          <w:sz w:val="32"/>
          <w:szCs w:val="32"/>
        </w:rPr>
      </w:pPr>
      <w:r>
        <w:rPr>
          <w:rFonts w:hint="eastAsia" w:ascii="仿宋_GB2312" w:hAnsi="Times New Roman" w:eastAsia="仿宋_GB2312" w:cs="Times New Roman"/>
          <w:sz w:val="32"/>
          <w:szCs w:val="32"/>
        </w:rPr>
        <w:t>全年做好辖区内监测工作。</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Cs/>
          <w:sz w:val="32"/>
          <w:szCs w:val="32"/>
        </w:rPr>
        <w:t>（一）常规监测。</w:t>
      </w:r>
      <w:r>
        <w:rPr>
          <w:rFonts w:hint="eastAsia" w:ascii="仿宋_GB2312" w:eastAsia="仿宋_GB2312"/>
          <w:sz w:val="32"/>
          <w:szCs w:val="32"/>
        </w:rPr>
        <w:t>每季度至少开展一次免疫效果评估检测。</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Cs/>
          <w:sz w:val="32"/>
          <w:szCs w:val="32"/>
        </w:rPr>
        <w:t>（二）专项监测。</w:t>
      </w:r>
      <w:r>
        <w:rPr>
          <w:rFonts w:hint="eastAsia" w:ascii="仿宋_GB2312" w:eastAsia="仿宋_GB2312"/>
          <w:sz w:val="32"/>
          <w:szCs w:val="32"/>
        </w:rPr>
        <w:t>具体采样时间按照任务要求，根据上级安排另行通知。</w:t>
      </w:r>
    </w:p>
    <w:p>
      <w:pPr>
        <w:pStyle w:val="13"/>
        <w:keepNext/>
        <w:keepLines/>
        <w:pageBreakBefore w:val="0"/>
        <w:widowControl/>
        <w:kinsoku/>
        <w:wordWrap/>
        <w:overflowPunct/>
        <w:topLinePunct w:val="0"/>
        <w:autoSpaceDE/>
        <w:autoSpaceDN/>
        <w:bidi w:val="0"/>
        <w:adjustRightInd/>
        <w:snapToGrid/>
        <w:spacing w:line="540" w:lineRule="exact"/>
        <w:ind w:left="0"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五、监测方法</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rPr>
      </w:pPr>
      <w:r>
        <w:rPr>
          <w:rFonts w:hint="eastAsia" w:ascii="楷体_GB2312" w:hAnsi="楷体_GB2312" w:eastAsia="楷体_GB2312" w:cs="楷体_GB2312"/>
          <w:bCs/>
          <w:sz w:val="32"/>
          <w:szCs w:val="32"/>
        </w:rPr>
        <w:t>（一）被动监测。</w:t>
      </w:r>
      <w:r>
        <w:rPr>
          <w:rFonts w:hint="eastAsia" w:ascii="仿宋_GB2312" w:hAnsi="仿宋" w:eastAsia="仿宋_GB2312"/>
          <w:sz w:val="32"/>
          <w:szCs w:val="32"/>
        </w:rPr>
        <w:t>任何单位和个人发现猪、牛、羊、鹿等偶蹄动物或野生动物出现水泡、跛行、烂蹄等类似口蹄疫的症状，应及时向</w:t>
      </w:r>
      <w:r>
        <w:rPr>
          <w:rFonts w:hint="eastAsia" w:ascii="仿宋_GB2312" w:hAnsi="仿宋" w:eastAsia="仿宋_GB2312"/>
          <w:sz w:val="32"/>
          <w:szCs w:val="32"/>
          <w:lang w:val="en-US" w:eastAsia="zh-CN"/>
        </w:rPr>
        <w:t>所在地农业农村</w:t>
      </w:r>
      <w:r>
        <w:rPr>
          <w:rFonts w:hint="eastAsia" w:ascii="仿宋_GB2312" w:hAnsi="仿宋" w:eastAsia="仿宋_GB2312"/>
          <w:sz w:val="32"/>
          <w:szCs w:val="32"/>
        </w:rPr>
        <w:t>主管部门或动物疫病预防控制机构报告，动物疫病预防控制机构应及时采样进行监测。</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（二）主动监测。</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1.病原监测</w:t>
      </w:r>
      <w:r>
        <w:rPr>
          <w:rFonts w:hint="eastAsia" w:ascii="仿宋_GB2312" w:hAnsi="仿宋" w:eastAsia="仿宋_GB2312"/>
          <w:sz w:val="32"/>
          <w:szCs w:val="32"/>
          <w:lang w:eastAsia="zh-CN"/>
        </w:rPr>
        <w:t>。</w:t>
      </w:r>
      <w:r>
        <w:rPr>
          <w:rFonts w:hint="eastAsia" w:ascii="仿宋_GB2312" w:hAnsi="华文中宋" w:eastAsia="仿宋_GB2312"/>
          <w:sz w:val="32"/>
          <w:szCs w:val="32"/>
        </w:rPr>
        <w:t>采用先抽取场群，在场群内再抽取个体的抽样方式开展监测采样。选择场群时要考虑猪、牛、羊、鹿等偶蹄类动物的种畜场、规模饲养场、散养户、活畜交易市场、屠宰场的比例。</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hAnsi="华文中宋" w:eastAsia="仿宋_GB2312"/>
          <w:sz w:val="32"/>
          <w:szCs w:val="32"/>
        </w:rPr>
        <w:t>2.抗体监测</w:t>
      </w:r>
      <w:r>
        <w:rPr>
          <w:rFonts w:hint="eastAsia" w:ascii="仿宋_GB2312" w:hAnsi="华文中宋" w:eastAsia="仿宋_GB2312"/>
          <w:sz w:val="32"/>
          <w:szCs w:val="32"/>
          <w:lang w:eastAsia="zh-CN"/>
        </w:rPr>
        <w:t>。</w:t>
      </w:r>
      <w:r>
        <w:rPr>
          <w:rFonts w:hint="eastAsia" w:ascii="仿宋_GB2312" w:eastAsia="仿宋_GB2312"/>
          <w:sz w:val="32"/>
          <w:szCs w:val="32"/>
        </w:rPr>
        <w:t>选择场群时要综合考虑猪、牛、羊、鹿等偶蹄类动物的种畜场、规模饲养场、散养户、活畜交易市场及屠宰场的比例。各地要对辖区内的种畜场（包括种猪场、种羊场等）至少抽样监测2次，采样面覆盖所有免疫群体，采样兼顾多个群体。</w:t>
      </w:r>
    </w:p>
    <w:p>
      <w:pPr>
        <w:pStyle w:val="13"/>
        <w:keepNext/>
        <w:keepLines/>
        <w:pageBreakBefore w:val="0"/>
        <w:widowControl/>
        <w:kinsoku/>
        <w:wordWrap/>
        <w:overflowPunct/>
        <w:topLinePunct w:val="0"/>
        <w:autoSpaceDE/>
        <w:autoSpaceDN/>
        <w:bidi w:val="0"/>
        <w:adjustRightInd/>
        <w:snapToGrid/>
        <w:spacing w:line="540" w:lineRule="exact"/>
        <w:ind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六、监测内容和数量</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sz w:val="32"/>
          <w:szCs w:val="32"/>
        </w:rPr>
      </w:pPr>
      <w:r>
        <w:rPr>
          <w:rFonts w:hint="eastAsia" w:ascii="楷体_GB2312" w:hAnsi="宋体" w:eastAsia="楷体_GB2312" w:cs="Times New Roman"/>
          <w:sz w:val="32"/>
          <w:szCs w:val="32"/>
        </w:rPr>
        <w:t>（一）国家级任务。</w:t>
      </w:r>
      <w:r>
        <w:rPr>
          <w:rFonts w:hint="eastAsia" w:ascii="仿宋_GB2312" w:hAnsi="宋体" w:eastAsia="仿宋_GB2312"/>
          <w:sz w:val="32"/>
          <w:szCs w:val="32"/>
        </w:rPr>
        <w:t>我市被指定为重点省份生猪屠宰场口蹄疫监测采样点。省疫控中心</w:t>
      </w:r>
      <w:r>
        <w:rPr>
          <w:rFonts w:hint="eastAsia" w:ascii="仿宋_GB2312" w:hAnsi="宋体" w:eastAsia="仿宋_GB2312"/>
          <w:sz w:val="32"/>
          <w:szCs w:val="32"/>
          <w:lang w:eastAsia="zh-CN"/>
        </w:rPr>
        <w:t>将</w:t>
      </w:r>
      <w:r>
        <w:rPr>
          <w:rFonts w:hint="eastAsia" w:ascii="仿宋_GB2312" w:hAnsi="宋体" w:eastAsia="仿宋_GB2312"/>
          <w:sz w:val="32"/>
          <w:szCs w:val="32"/>
        </w:rPr>
        <w:t>联合口蹄疫参考实验室</w:t>
      </w:r>
      <w:r>
        <w:rPr>
          <w:rFonts w:hint="eastAsia" w:ascii="仿宋_GB2312" w:hAnsi="宋体" w:eastAsia="仿宋_GB2312"/>
          <w:sz w:val="32"/>
          <w:szCs w:val="32"/>
          <w:lang w:eastAsia="zh-CN"/>
        </w:rPr>
        <w:t>在</w:t>
      </w:r>
      <w:r>
        <w:rPr>
          <w:rFonts w:hint="eastAsia" w:ascii="仿宋_GB2312" w:hAnsi="宋体" w:eastAsia="仿宋_GB2312"/>
          <w:sz w:val="32"/>
          <w:szCs w:val="32"/>
        </w:rPr>
        <w:t>上半年开展</w:t>
      </w:r>
      <w:r>
        <w:rPr>
          <w:rFonts w:hint="eastAsia" w:ascii="仿宋_GB2312" w:hAnsi="宋体" w:eastAsia="仿宋_GB2312"/>
          <w:sz w:val="32"/>
          <w:szCs w:val="32"/>
          <w:lang w:val="en-US" w:eastAsia="zh-CN"/>
        </w:rPr>
        <w:t>1</w:t>
      </w:r>
      <w:r>
        <w:rPr>
          <w:rFonts w:hint="eastAsia" w:ascii="仿宋_GB2312" w:hAnsi="宋体" w:eastAsia="仿宋_GB2312"/>
          <w:sz w:val="32"/>
          <w:szCs w:val="32"/>
        </w:rPr>
        <w:t>次专项采样工作</w:t>
      </w:r>
      <w:r>
        <w:rPr>
          <w:rFonts w:hint="eastAsia" w:ascii="仿宋_GB2312" w:hAnsi="宋体" w:eastAsia="仿宋_GB2312"/>
          <w:sz w:val="32"/>
          <w:szCs w:val="32"/>
          <w:lang w:eastAsia="zh-CN"/>
        </w:rPr>
        <w:t>，</w:t>
      </w:r>
      <w:r>
        <w:rPr>
          <w:rFonts w:hint="eastAsia" w:ascii="仿宋_GB2312" w:hAnsi="宋体" w:eastAsia="仿宋_GB2312"/>
          <w:sz w:val="32"/>
          <w:szCs w:val="32"/>
        </w:rPr>
        <w:t>请富阳区协助上级同步采集猪血清和颌下淋巴结各30份。</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（二）省级任务。</w:t>
      </w:r>
      <w:r>
        <w:rPr>
          <w:rFonts w:hint="eastAsia" w:ascii="仿宋_GB2312" w:hAnsi="宋体" w:eastAsia="仿宋_GB2312" w:cs="Times New Roman"/>
          <w:sz w:val="32"/>
          <w:szCs w:val="32"/>
        </w:rPr>
        <w:t>按照畜禽动物疫病省级定点监测方案（附件18）执行。</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hint="eastAsia" w:ascii="楷体_GB2312" w:hAnsi="宋体" w:eastAsia="楷体_GB2312" w:cs="Times New Roman"/>
          <w:sz w:val="32"/>
          <w:szCs w:val="32"/>
          <w:lang w:eastAsia="zh-CN"/>
        </w:rPr>
      </w:pPr>
      <w:r>
        <w:rPr>
          <w:rFonts w:hint="eastAsia" w:ascii="楷体_GB2312" w:hAnsi="宋体" w:eastAsia="楷体_GB2312" w:cs="Times New Roman"/>
          <w:sz w:val="32"/>
          <w:szCs w:val="32"/>
        </w:rPr>
        <w:t>（三）市县级任务</w:t>
      </w:r>
    </w:p>
    <w:p>
      <w:pPr>
        <w:pStyle w:val="18"/>
        <w:pageBreakBefore w:val="0"/>
        <w:kinsoku/>
        <w:wordWrap/>
        <w:overflowPunct/>
        <w:topLinePunct w:val="0"/>
        <w:autoSpaceDE/>
        <w:autoSpaceDN/>
        <w:bidi w:val="0"/>
        <w:adjustRightInd/>
        <w:snapToGrid/>
        <w:spacing w:beforeLines="0" w:after="0" w:afterLines="0" w:line="540" w:lineRule="exact"/>
        <w:ind w:left="0" w:leftChars="0" w:firstLine="640" w:firstLineChars="200"/>
        <w:textAlignment w:val="auto"/>
        <w:rPr>
          <w:rFonts w:ascii="仿宋_GB2312" w:hAnsi="宋体" w:eastAsia="仿宋_GB2312" w:cs="Times New Roman"/>
          <w:sz w:val="32"/>
          <w:szCs w:val="32"/>
        </w:rPr>
      </w:pPr>
      <w:r>
        <w:rPr>
          <w:rFonts w:hint="eastAsia" w:ascii="仿宋_GB2312" w:hAnsi="华文中宋" w:eastAsia="仿宋_GB2312" w:cs="Times New Roman"/>
          <w:sz w:val="32"/>
          <w:szCs w:val="32"/>
        </w:rPr>
        <w:t>1.免疫效果监测。</w:t>
      </w:r>
      <w:r>
        <w:rPr>
          <w:rFonts w:hint="eastAsia" w:ascii="仿宋_GB2312" w:hAnsi="华文中宋" w:eastAsia="仿宋_GB2312" w:cs="Times New Roman"/>
          <w:sz w:val="32"/>
          <w:szCs w:val="32"/>
          <w:lang w:eastAsia="zh-CN"/>
        </w:rPr>
        <w:t>各区、县（市）应</w:t>
      </w:r>
      <w:r>
        <w:rPr>
          <w:rFonts w:hint="eastAsia" w:ascii="仿宋_GB2312" w:hAnsi="宋体" w:eastAsia="仿宋_GB2312" w:cs="Times New Roman"/>
          <w:sz w:val="32"/>
          <w:szCs w:val="32"/>
        </w:rPr>
        <w:t>每季度至少开展一次免疫抗体监测评估。对实施“先打后补”的场点每年至少抽检一次，其他场点全年抽检面覆盖所有家畜养殖乡镇。</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华文中宋" w:eastAsia="仿宋_GB2312"/>
          <w:sz w:val="32"/>
          <w:szCs w:val="32"/>
        </w:rPr>
      </w:pPr>
      <w:r>
        <w:rPr>
          <w:rFonts w:hint="eastAsia" w:ascii="仿宋_GB2312" w:hAnsi="华文中宋" w:eastAsia="仿宋_GB2312"/>
          <w:bCs w:val="0"/>
          <w:sz w:val="32"/>
          <w:szCs w:val="32"/>
          <w:lang w:val="en-US" w:eastAsia="zh-CN" w:bidi="ar-SA"/>
        </w:rPr>
        <w:t>2.</w:t>
      </w:r>
      <w:r>
        <w:rPr>
          <w:rFonts w:hint="eastAsia" w:ascii="仿宋_GB2312" w:hAnsi="华文中宋" w:eastAsia="仿宋_GB2312"/>
          <w:bCs w:val="0"/>
          <w:sz w:val="32"/>
          <w:szCs w:val="32"/>
        </w:rPr>
        <w:t>病原学监测。</w:t>
      </w:r>
      <w:r>
        <w:rPr>
          <w:rFonts w:hint="eastAsia" w:ascii="仿宋_GB2312" w:hAnsi="华文中宋" w:eastAsia="仿宋_GB2312" w:cs="Times New Roman"/>
          <w:sz w:val="32"/>
          <w:szCs w:val="32"/>
          <w:lang w:eastAsia="zh-CN"/>
        </w:rPr>
        <w:t>各区、县（市）应</w:t>
      </w:r>
      <w:r>
        <w:rPr>
          <w:rFonts w:hint="eastAsia" w:ascii="仿宋_GB2312" w:hAnsi="华文中宋" w:eastAsia="仿宋_GB2312"/>
          <w:bCs w:val="0"/>
          <w:color w:val="000000"/>
          <w:sz w:val="32"/>
          <w:szCs w:val="32"/>
          <w:lang w:eastAsia="zh-CN"/>
        </w:rPr>
        <w:t>在第一、四季度分别开展</w:t>
      </w:r>
      <w:r>
        <w:rPr>
          <w:rFonts w:hint="eastAsia" w:ascii="仿宋_GB2312" w:hAnsi="华文中宋" w:eastAsia="仿宋_GB2312"/>
          <w:bCs w:val="0"/>
          <w:color w:val="000000"/>
          <w:sz w:val="32"/>
          <w:szCs w:val="32"/>
          <w:lang w:val="en-US" w:eastAsia="zh-CN"/>
        </w:rPr>
        <w:t>1次</w:t>
      </w:r>
      <w:r>
        <w:rPr>
          <w:rFonts w:hint="eastAsia" w:ascii="仿宋_GB2312" w:hAnsi="华文中宋" w:eastAsia="仿宋_GB2312"/>
          <w:bCs w:val="0"/>
          <w:color w:val="000000"/>
          <w:sz w:val="32"/>
          <w:szCs w:val="32"/>
          <w:lang w:eastAsia="zh-CN"/>
        </w:rPr>
        <w:t>口蹄疫病原学集中监测工作，</w:t>
      </w:r>
      <w:r>
        <w:rPr>
          <w:rFonts w:hint="eastAsia" w:ascii="仿宋_GB2312" w:hAnsi="华文中宋" w:eastAsia="仿宋_GB2312"/>
          <w:color w:val="000000"/>
          <w:sz w:val="32"/>
          <w:szCs w:val="32"/>
        </w:rPr>
        <w:t>每个场（点）至少采集</w:t>
      </w:r>
      <w:r>
        <w:rPr>
          <w:rFonts w:hint="eastAsia" w:ascii="仿宋_GB2312" w:hAnsi="华文中宋" w:eastAsia="仿宋_GB2312"/>
          <w:color w:val="000000"/>
          <w:sz w:val="32"/>
          <w:szCs w:val="32"/>
          <w:lang w:eastAsia="zh-CN"/>
        </w:rPr>
        <w:t>每类</w:t>
      </w:r>
      <w:r>
        <w:rPr>
          <w:rFonts w:hint="eastAsia" w:ascii="仿宋_GB2312" w:hAnsi="华文中宋" w:eastAsia="仿宋_GB2312"/>
          <w:color w:val="000000"/>
          <w:sz w:val="32"/>
          <w:szCs w:val="32"/>
        </w:rPr>
        <w:t>病原学样品（包括淋巴结/</w:t>
      </w:r>
      <w:r>
        <w:rPr>
          <w:rFonts w:hint="default" w:ascii="Noto Sans Hatran" w:hAnsi="Noto Sans Hatran" w:eastAsia="CESI楷体-GB2312" w:cs="Noto Sans Hatran"/>
          <w:color w:val="000000"/>
          <w:sz w:val="32"/>
          <w:szCs w:val="32"/>
        </w:rPr>
        <w:t>O</w:t>
      </w:r>
      <w:r>
        <w:rPr>
          <w:rFonts w:hint="eastAsia" w:ascii="仿宋_GB2312" w:hAnsi="华文中宋" w:eastAsia="仿宋_GB2312"/>
          <w:color w:val="000000"/>
          <w:sz w:val="32"/>
          <w:szCs w:val="32"/>
        </w:rPr>
        <w:t>-P液/组织病料等）20份</w:t>
      </w:r>
      <w:r>
        <w:rPr>
          <w:rFonts w:hint="eastAsia" w:ascii="仿宋_GB2312" w:hAnsi="华文中宋" w:eastAsia="仿宋_GB2312"/>
          <w:color w:val="000000"/>
          <w:sz w:val="32"/>
          <w:szCs w:val="32"/>
          <w:lang w:eastAsia="zh-CN"/>
        </w:rPr>
        <w:t>（其中羊场不少于</w:t>
      </w:r>
      <w:r>
        <w:rPr>
          <w:rFonts w:hint="eastAsia" w:ascii="仿宋_GB2312" w:hAnsi="华文中宋" w:eastAsia="仿宋_GB2312"/>
          <w:color w:val="000000"/>
          <w:sz w:val="32"/>
          <w:szCs w:val="32"/>
          <w:lang w:val="en-US" w:eastAsia="zh-CN"/>
        </w:rPr>
        <w:t>35份</w:t>
      </w:r>
      <w:r>
        <w:rPr>
          <w:rFonts w:hint="eastAsia" w:ascii="仿宋_GB2312" w:hAnsi="华文中宋" w:eastAsia="仿宋_GB2312"/>
          <w:color w:val="000000"/>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监测、</w:t>
      </w:r>
      <w:r>
        <w:rPr>
          <w:rFonts w:hint="eastAsia" w:ascii="仿宋_GB2312" w:hAnsi="宋体" w:eastAsia="仿宋_GB2312"/>
          <w:sz w:val="32"/>
          <w:szCs w:val="32"/>
        </w:rPr>
        <w:t>采样</w:t>
      </w:r>
      <w:r>
        <w:rPr>
          <w:rFonts w:hint="eastAsia" w:ascii="仿宋_GB2312" w:hAnsi="宋体" w:eastAsia="仿宋_GB2312"/>
          <w:sz w:val="32"/>
          <w:szCs w:val="32"/>
          <w:lang w:eastAsia="zh-CN"/>
        </w:rPr>
        <w:t>场点和采样</w:t>
      </w:r>
      <w:r>
        <w:rPr>
          <w:rFonts w:hint="eastAsia" w:ascii="仿宋_GB2312" w:hAnsi="宋体" w:eastAsia="仿宋_GB2312"/>
          <w:sz w:val="32"/>
          <w:szCs w:val="32"/>
        </w:rPr>
        <w:t>任务见附件21</w:t>
      </w:r>
      <w:r>
        <w:rPr>
          <w:rFonts w:hint="eastAsia" w:ascii="仿宋_GB2312" w:hAnsi="华文中宋" w:eastAsia="仿宋_GB2312"/>
          <w:sz w:val="32"/>
          <w:szCs w:val="32"/>
        </w:rPr>
        <w:t>。选择场群时兼顾猪、牛、羊，场点类型尽可能覆盖种畜场、规模饲养场、散养户、活畜交易市场及屠宰场等。</w:t>
      </w:r>
    </w:p>
    <w:p>
      <w:pPr>
        <w:pStyle w:val="13"/>
        <w:keepNext/>
        <w:keepLines/>
        <w:pageBreakBefore w:val="0"/>
        <w:widowControl/>
        <w:kinsoku/>
        <w:wordWrap/>
        <w:overflowPunct/>
        <w:topLinePunct w:val="0"/>
        <w:autoSpaceDE/>
        <w:autoSpaceDN/>
        <w:bidi w:val="0"/>
        <w:adjustRightInd/>
        <w:snapToGrid/>
        <w:spacing w:line="540" w:lineRule="exact"/>
        <w:ind w:firstLine="640" w:firstLineChars="200"/>
        <w:textAlignment w:val="auto"/>
        <w:rPr>
          <w:rFonts w:ascii="Cambria" w:hAnsi="Cambria" w:eastAsia="黑体"/>
          <w:kern w:val="0"/>
          <w:sz w:val="32"/>
          <w:szCs w:val="26"/>
        </w:rPr>
      </w:pPr>
      <w:r>
        <w:rPr>
          <w:rFonts w:hint="eastAsia" w:ascii="Cambria" w:hAnsi="Cambria" w:eastAsia="黑体"/>
          <w:kern w:val="0"/>
          <w:sz w:val="32"/>
          <w:szCs w:val="26"/>
        </w:rPr>
        <w:t>七、检测方法</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楷体_GB2312" w:hAnsi="宋体" w:eastAsia="楷体_GB2312"/>
          <w:bCs/>
          <w:sz w:val="32"/>
          <w:szCs w:val="32"/>
        </w:rPr>
        <w:t>（一）病原检测。</w:t>
      </w:r>
      <w:r>
        <w:rPr>
          <w:rFonts w:hint="eastAsia" w:ascii="仿宋_GB2312" w:hAnsi="宋体" w:eastAsia="仿宋_GB2312"/>
          <w:sz w:val="32"/>
          <w:szCs w:val="32"/>
        </w:rPr>
        <w:t>对牛羊食道-咽部分泌物（0-P液）、猪颌下淋巴结或扁桃体，采用RT-PCR方法或实时</w:t>
      </w:r>
      <w:r>
        <w:rPr>
          <w:rFonts w:hint="eastAsia" w:ascii="仿宋_GB2312" w:hAnsi="宋体" w:eastAsia="仿宋_GB2312"/>
          <w:sz w:val="32"/>
          <w:szCs w:val="32"/>
          <w:lang w:eastAsia="zh-CN"/>
        </w:rPr>
        <w:t>荧光</w:t>
      </w:r>
      <w:r>
        <w:rPr>
          <w:rFonts w:hint="eastAsia" w:ascii="仿宋_GB2312" w:hAnsi="宋体" w:eastAsia="仿宋_GB2312"/>
          <w:sz w:val="32"/>
          <w:szCs w:val="32"/>
        </w:rPr>
        <w:t>RT-PCR方法检测口蹄疫病原。</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楷体_GB2312" w:hAnsi="宋体" w:eastAsia="楷体_GB2312"/>
          <w:bCs/>
          <w:sz w:val="32"/>
          <w:szCs w:val="32"/>
        </w:rPr>
        <w:t>（二）非结构蛋白抗体检测。</w:t>
      </w:r>
      <w:r>
        <w:rPr>
          <w:rFonts w:hint="eastAsia" w:ascii="仿宋_GB2312" w:hAnsi="宋体" w:eastAsia="仿宋_GB2312"/>
          <w:sz w:val="32"/>
          <w:szCs w:val="32"/>
        </w:rPr>
        <w:t>采用非结构蛋白（NSP）抗体ELISA方法进行检测。在免疫状况下，对NSP抗体检测阳性的，需进一步确认。可重复采样</w:t>
      </w:r>
      <w:r>
        <w:rPr>
          <w:rFonts w:hint="eastAsia" w:ascii="仿宋_GB2312" w:hAnsi="仿宋_GB2312" w:eastAsia="仿宋_GB2312" w:cs="仿宋_GB2312"/>
          <w:sz w:val="32"/>
          <w:szCs w:val="32"/>
        </w:rPr>
        <w:t>检测</w:t>
      </w:r>
      <w:r>
        <w:rPr>
          <w:rFonts w:hint="eastAsia" w:ascii="仿宋_GB2312" w:hAnsi="宋体" w:eastAsia="仿宋_GB2312"/>
          <w:sz w:val="32"/>
          <w:szCs w:val="32"/>
        </w:rPr>
        <w:t>NSP抗体，根据抗体阳性率变化判断是否感染病毒。具体方法是，在NSP首次监测2-4周后（期间不能进行免疫）进行二次采样检测（两次采样检测的动物要保持一致）。对NSP抗体阳性率等于或低于首次检测结果的，可排除感染。</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sz w:val="32"/>
          <w:szCs w:val="32"/>
        </w:rPr>
      </w:pPr>
      <w:r>
        <w:rPr>
          <w:rFonts w:hint="eastAsia" w:ascii="楷体_GB2312" w:hAnsi="宋体" w:eastAsia="楷体_GB2312"/>
          <w:bCs/>
          <w:sz w:val="32"/>
          <w:szCs w:val="32"/>
        </w:rPr>
        <w:t>（三）免疫抗体检测</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1.猪免疫28天后，其他畜免疫21天后，采集血清样品进行免疫效果监测。</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w:t>
      </w:r>
      <w:r>
        <w:rPr>
          <w:rFonts w:hint="eastAsia" w:ascii="宋体" w:hAnsi="宋体" w:eastAsia="宋体" w:cs="宋体"/>
          <w:sz w:val="32"/>
          <w:szCs w:val="32"/>
        </w:rPr>
        <w:t>O</w:t>
      </w:r>
      <w:r>
        <w:rPr>
          <w:rFonts w:hint="eastAsia" w:ascii="仿宋_GB2312" w:hAnsi="宋体" w:eastAsia="仿宋_GB2312"/>
          <w:sz w:val="32"/>
          <w:szCs w:val="32"/>
        </w:rPr>
        <w:t>型口蹄疫抗体：液相阻断ELISA，合成肽疫苗采用VP1结构蛋白ELISA进行检测。</w:t>
      </w:r>
    </w:p>
    <w:p>
      <w:pPr>
        <w:pStyle w:val="13"/>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sz w:val="32"/>
          <w:szCs w:val="32"/>
        </w:rPr>
        <w:t>3.A型口蹄疫抗体：液相阻断ELISA</w:t>
      </w:r>
      <w:r>
        <w:rPr>
          <w:rFonts w:hint="eastAsia" w:ascii="仿宋_GB2312" w:hAnsi="宋体" w:eastAsia="仿宋_GB2312"/>
          <w:sz w:val="32"/>
          <w:szCs w:val="32"/>
          <w:lang w:eastAsia="zh-CN"/>
        </w:rPr>
        <w:t>，</w:t>
      </w:r>
      <w:r>
        <w:rPr>
          <w:rFonts w:hint="eastAsia" w:ascii="仿宋_GB2312" w:hAnsi="宋体" w:eastAsia="仿宋_GB2312" w:cs="Times New Roman"/>
          <w:sz w:val="32"/>
          <w:szCs w:val="32"/>
        </w:rPr>
        <w:t>合成肽疫苗采用VP1结构蛋白ELISA进行检测。</w:t>
      </w:r>
    </w:p>
    <w:p>
      <w:pPr>
        <w:pStyle w:val="13"/>
        <w:keepNext/>
        <w:keepLines/>
        <w:pageBreakBefore w:val="0"/>
        <w:widowControl/>
        <w:kinsoku/>
        <w:wordWrap/>
        <w:overflowPunct/>
        <w:topLinePunct w:val="0"/>
        <w:autoSpaceDE/>
        <w:autoSpaceDN/>
        <w:bidi w:val="0"/>
        <w:adjustRightInd/>
        <w:snapToGrid/>
        <w:spacing w:line="540" w:lineRule="exact"/>
        <w:ind w:firstLine="640" w:firstLineChars="200"/>
        <w:jc w:val="both"/>
        <w:textAlignment w:val="auto"/>
        <w:outlineLvl w:val="9"/>
        <w:rPr>
          <w:rFonts w:ascii="Cambria" w:hAnsi="Cambria" w:eastAsia="黑体"/>
          <w:kern w:val="0"/>
          <w:sz w:val="32"/>
          <w:szCs w:val="26"/>
        </w:rPr>
      </w:pPr>
      <w:r>
        <w:rPr>
          <w:rFonts w:hint="eastAsia" w:ascii="Cambria" w:hAnsi="Cambria" w:eastAsia="黑体"/>
          <w:kern w:val="0"/>
          <w:sz w:val="32"/>
          <w:szCs w:val="26"/>
        </w:rPr>
        <w:t>八、判定标准</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楷体_GB2312" w:hAnsi="宋体" w:eastAsia="楷体_GB2312"/>
          <w:bCs/>
          <w:sz w:val="32"/>
          <w:szCs w:val="32"/>
        </w:rPr>
      </w:pPr>
      <w:r>
        <w:rPr>
          <w:rFonts w:hint="eastAsia" w:ascii="楷体_GB2312" w:hAnsi="宋体" w:eastAsia="楷体_GB2312"/>
          <w:bCs/>
          <w:sz w:val="32"/>
          <w:szCs w:val="32"/>
        </w:rPr>
        <w:t>（一）免疫合格个体</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1.液相阻断ELISA</w:t>
      </w:r>
      <w:r>
        <w:rPr>
          <w:rFonts w:hint="eastAsia" w:ascii="仿宋_GB2312" w:hAnsi="宋体" w:eastAsia="仿宋_GB2312"/>
          <w:sz w:val="32"/>
          <w:szCs w:val="32"/>
          <w:lang w:eastAsia="zh-CN"/>
        </w:rPr>
        <w:t>。</w:t>
      </w:r>
      <w:r>
        <w:rPr>
          <w:rFonts w:hint="eastAsia" w:ascii="仿宋_GB2312" w:hAnsi="宋体" w:eastAsia="仿宋_GB2312"/>
          <w:sz w:val="32"/>
          <w:szCs w:val="32"/>
        </w:rPr>
        <w:t>牛、羊抗体效价≥2</w:t>
      </w:r>
      <w:r>
        <w:rPr>
          <w:rFonts w:hint="eastAsia" w:ascii="仿宋_GB2312" w:hAnsi="宋体" w:eastAsia="仿宋_GB2312"/>
          <w:sz w:val="32"/>
          <w:szCs w:val="32"/>
          <w:vertAlign w:val="superscript"/>
        </w:rPr>
        <w:t>7</w:t>
      </w:r>
      <w:r>
        <w:rPr>
          <w:rFonts w:hint="eastAsia" w:ascii="仿宋_GB2312" w:hAnsi="宋体" w:eastAsia="仿宋_GB2312"/>
          <w:sz w:val="32"/>
          <w:szCs w:val="32"/>
        </w:rPr>
        <w:t>,猪抗体效价≥2</w:t>
      </w:r>
      <w:r>
        <w:rPr>
          <w:rFonts w:hint="eastAsia" w:ascii="仿宋_GB2312" w:hAnsi="宋体" w:eastAsia="仿宋_GB2312"/>
          <w:sz w:val="32"/>
          <w:szCs w:val="32"/>
          <w:vertAlign w:val="superscript"/>
        </w:rPr>
        <w:t>6</w:t>
      </w:r>
      <w:r>
        <w:rPr>
          <w:rFonts w:hint="eastAsia" w:ascii="仿宋_GB2312" w:hAnsi="宋体" w:eastAsia="仿宋_GB2312"/>
          <w:sz w:val="32"/>
          <w:szCs w:val="32"/>
        </w:rPr>
        <w:t>。</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2.VP1结构蛋白抗体ELISA</w:t>
      </w:r>
      <w:r>
        <w:rPr>
          <w:rFonts w:hint="eastAsia" w:ascii="仿宋_GB2312" w:hAnsi="宋体" w:eastAsia="仿宋_GB2312"/>
          <w:sz w:val="32"/>
          <w:szCs w:val="32"/>
          <w:lang w:val="en-US" w:eastAsia="zh-CN"/>
        </w:rPr>
        <w:t>。</w:t>
      </w:r>
      <w:r>
        <w:rPr>
          <w:rFonts w:hint="eastAsia" w:ascii="仿宋_GB2312" w:hAnsi="宋体" w:eastAsia="仿宋_GB2312"/>
          <w:sz w:val="32"/>
          <w:szCs w:val="32"/>
        </w:rPr>
        <w:t>抗体效价≥2</w:t>
      </w:r>
      <w:r>
        <w:rPr>
          <w:rFonts w:hint="eastAsia" w:ascii="仿宋_GB2312" w:hAnsi="宋体" w:eastAsia="仿宋_GB2312"/>
          <w:sz w:val="32"/>
          <w:szCs w:val="32"/>
          <w:vertAlign w:val="superscript"/>
        </w:rPr>
        <w:t>5</w:t>
      </w:r>
      <w:r>
        <w:rPr>
          <w:rFonts w:hint="eastAsia" w:ascii="仿宋_GB2312" w:hAnsi="宋体" w:eastAsia="仿宋_GB2312"/>
          <w:sz w:val="32"/>
          <w:szCs w:val="32"/>
        </w:rPr>
        <w:t>。</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楷体_GB2312" w:hAnsi="宋体" w:eastAsia="楷体_GB2312"/>
          <w:bCs/>
          <w:sz w:val="32"/>
          <w:szCs w:val="32"/>
        </w:rPr>
        <w:t>（二）免疫合格群体。</w:t>
      </w:r>
      <w:r>
        <w:rPr>
          <w:rFonts w:hint="eastAsia" w:ascii="仿宋_GB2312" w:hAnsi="宋体" w:eastAsia="仿宋_GB2312"/>
          <w:sz w:val="32"/>
          <w:szCs w:val="32"/>
        </w:rPr>
        <w:t>免疫合格个体数量占群体总数的</w:t>
      </w:r>
      <w:r>
        <w:rPr>
          <w:rFonts w:hint="eastAsia" w:ascii="仿宋_GB2312" w:hAnsi="宋体" w:eastAsia="仿宋_GB2312"/>
          <w:sz w:val="32"/>
          <w:szCs w:val="32"/>
          <w:lang w:val="en-US" w:eastAsia="zh-CN"/>
        </w:rPr>
        <w:t>8</w:t>
      </w:r>
      <w:r>
        <w:rPr>
          <w:rFonts w:hint="eastAsia" w:ascii="仿宋_GB2312" w:hAnsi="宋体" w:eastAsia="仿宋_GB2312"/>
          <w:sz w:val="32"/>
          <w:szCs w:val="32"/>
        </w:rPr>
        <w:t>0%(含）以上。</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楷体_GB2312" w:hAnsi="宋体" w:eastAsia="楷体_GB2312"/>
          <w:bCs/>
          <w:sz w:val="32"/>
          <w:szCs w:val="32"/>
        </w:rPr>
      </w:pPr>
      <w:r>
        <w:rPr>
          <w:rFonts w:hint="eastAsia" w:ascii="楷体_GB2312" w:hAnsi="宋体" w:eastAsia="楷体_GB2312"/>
          <w:bCs/>
          <w:sz w:val="32"/>
          <w:szCs w:val="32"/>
        </w:rPr>
        <w:t>（三）可疑阳性个体</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1.免疫家畜非结构蛋白抗体ELISA检测阳性的。</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2.未免疫家畜血清抗体检测阳性的。</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楷体_GB2312" w:hAnsi="宋体" w:eastAsia="楷体_GB2312"/>
          <w:bCs/>
          <w:sz w:val="32"/>
          <w:szCs w:val="32"/>
        </w:rPr>
        <w:t>（四）可疑阳性群体。</w:t>
      </w:r>
      <w:r>
        <w:rPr>
          <w:rFonts w:hint="eastAsia" w:ascii="仿宋_GB2312" w:hAnsi="宋体" w:eastAsia="仿宋_GB2312"/>
          <w:sz w:val="32"/>
          <w:szCs w:val="32"/>
        </w:rPr>
        <w:t>群体内至少检出1个可疑阳性个体的。</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楷体_GB2312" w:hAnsi="宋体" w:eastAsia="楷体_GB2312"/>
          <w:bCs/>
          <w:sz w:val="32"/>
          <w:szCs w:val="32"/>
        </w:rPr>
        <w:t>（五）监测阳性个体。</w:t>
      </w:r>
      <w:r>
        <w:rPr>
          <w:rFonts w:hint="eastAsia" w:ascii="仿宋_GB2312" w:hAnsi="宋体" w:eastAsia="仿宋_GB2312"/>
          <w:sz w:val="32"/>
          <w:szCs w:val="32"/>
        </w:rPr>
        <w:t>牛羊的食道-咽部分泌物（0-P液），猪的颌下淋巴结或扁桃体用RT-PCR或实时RT-PCR检测，结果为阳性。</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楷体_GB2312" w:hAnsi="宋体" w:eastAsia="楷体_GB2312"/>
          <w:bCs/>
          <w:sz w:val="32"/>
          <w:szCs w:val="32"/>
        </w:rPr>
        <w:t>（六）确诊阳性个体。</w:t>
      </w:r>
      <w:r>
        <w:rPr>
          <w:rFonts w:hint="eastAsia" w:ascii="仿宋_GB2312" w:hAnsi="宋体" w:eastAsia="仿宋_GB2312"/>
          <w:sz w:val="32"/>
          <w:szCs w:val="32"/>
        </w:rPr>
        <w:t>监测阳性个体经省级动物疫病预防控制机构实验室确诊，结果为阳性。</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楷体_GB2312" w:hAnsi="宋体" w:eastAsia="楷体_GB2312"/>
          <w:bCs/>
          <w:sz w:val="32"/>
          <w:szCs w:val="32"/>
        </w:rPr>
        <w:t>（七）确诊阳性群体。</w:t>
      </w:r>
      <w:r>
        <w:rPr>
          <w:rFonts w:hint="eastAsia" w:ascii="仿宋_GB2312" w:hAnsi="宋体" w:eastAsia="仿宋_GB2312"/>
          <w:sz w:val="32"/>
          <w:szCs w:val="32"/>
        </w:rPr>
        <w:t>群体内至少检出1个确诊阳性个体的。</w:t>
      </w:r>
    </w:p>
    <w:p>
      <w:pPr>
        <w:pStyle w:val="13"/>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楷体_GB2312" w:hAnsi="宋体" w:eastAsia="楷体_GB2312"/>
          <w:bCs/>
          <w:sz w:val="32"/>
          <w:szCs w:val="32"/>
        </w:rPr>
        <w:t>（八）临床病例处置。</w:t>
      </w:r>
      <w:r>
        <w:rPr>
          <w:rFonts w:hint="eastAsia" w:ascii="仿宋_GB2312" w:hAnsi="宋体" w:eastAsia="仿宋_GB2312"/>
          <w:sz w:val="32"/>
          <w:szCs w:val="32"/>
        </w:rPr>
        <w:t>按照《口蹄疫防治技术规范》处置。</w:t>
      </w:r>
    </w:p>
    <w:p>
      <w:pPr>
        <w:pStyle w:val="13"/>
        <w:pageBreakBefore w:val="0"/>
        <w:kinsoku/>
        <w:wordWrap/>
        <w:overflowPunct/>
        <w:topLinePunct w:val="0"/>
        <w:autoSpaceDE/>
        <w:autoSpaceDN/>
        <w:bidi w:val="0"/>
        <w:adjustRightInd/>
        <w:snapToGrid/>
        <w:spacing w:line="540" w:lineRule="exact"/>
        <w:textAlignment w:val="auto"/>
        <w:rPr>
          <w:rFonts w:ascii="黑体" w:hAnsi="宋体" w:eastAsia="黑体"/>
          <w:sz w:val="32"/>
          <w:szCs w:val="32"/>
        </w:rPr>
      </w:pPr>
      <w:r>
        <w:br w:type="page"/>
      </w:r>
      <w:r>
        <w:rPr>
          <w:rFonts w:hint="eastAsia" w:ascii="黑体" w:hAnsi="宋体" w:eastAsia="黑体"/>
          <w:sz w:val="32"/>
          <w:szCs w:val="32"/>
        </w:rPr>
        <w:t>附件</w:t>
      </w:r>
      <w:r>
        <w:rPr>
          <w:rFonts w:ascii="黑体" w:hAnsi="宋体" w:eastAsia="黑体"/>
          <w:sz w:val="32"/>
          <w:szCs w:val="32"/>
        </w:rPr>
        <w:t>4</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布鲁氏菌病监测计划</w:t>
      </w:r>
    </w:p>
    <w:p>
      <w:pPr>
        <w:pStyle w:val="13"/>
        <w:keepNext/>
        <w:keepLines/>
        <w:pageBreakBefore w:val="0"/>
        <w:widowControl/>
        <w:kinsoku/>
        <w:wordWrap/>
        <w:overflowPunct/>
        <w:topLinePunct w:val="0"/>
        <w:autoSpaceDE/>
        <w:autoSpaceDN/>
        <w:bidi w:val="0"/>
        <w:adjustRightInd/>
        <w:snapToGrid/>
        <w:spacing w:line="500" w:lineRule="exact"/>
        <w:ind w:left="641"/>
        <w:jc w:val="left"/>
        <w:textAlignment w:val="auto"/>
        <w:outlineLvl w:val="1"/>
        <w:rPr>
          <w:rFonts w:hint="eastAsia" w:ascii="Cambria" w:hAnsi="Cambria" w:eastAsia="黑体"/>
          <w:kern w:val="0"/>
          <w:sz w:val="32"/>
          <w:szCs w:val="26"/>
        </w:rPr>
      </w:pPr>
    </w:p>
    <w:p>
      <w:pPr>
        <w:pStyle w:val="13"/>
        <w:keepNext/>
        <w:keepLines/>
        <w:pageBreakBefore w:val="0"/>
        <w:widowControl/>
        <w:kinsoku/>
        <w:wordWrap/>
        <w:overflowPunct/>
        <w:topLinePunct w:val="0"/>
        <w:autoSpaceDE/>
        <w:autoSpaceDN/>
        <w:bidi w:val="0"/>
        <w:spacing w:line="540" w:lineRule="exact"/>
        <w:ind w:left="0"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掌握牛、羊等易感动物布鲁氏菌病（简称布病）流行状况，分析我市动物布病传播的风险因素，</w:t>
      </w:r>
      <w:r>
        <w:rPr>
          <w:rFonts w:hint="eastAsia" w:ascii="仿宋_GB2312" w:hAnsi="华文中宋" w:eastAsia="仿宋_GB2312"/>
          <w:sz w:val="32"/>
          <w:szCs w:val="32"/>
          <w:lang w:eastAsia="zh-CN"/>
        </w:rPr>
        <w:t>促进布病净化工作，</w:t>
      </w:r>
      <w:r>
        <w:rPr>
          <w:rFonts w:hint="eastAsia" w:ascii="仿宋_GB2312" w:hAnsi="华文中宋" w:eastAsia="仿宋_GB2312"/>
          <w:sz w:val="32"/>
          <w:szCs w:val="32"/>
        </w:rPr>
        <w:t>证明布病</w:t>
      </w:r>
      <w:r>
        <w:rPr>
          <w:rFonts w:hint="eastAsia" w:ascii="仿宋_GB2312" w:hAnsi="华文中宋" w:eastAsia="仿宋_GB2312" w:cs="Times New Roman"/>
          <w:sz w:val="32"/>
          <w:szCs w:val="32"/>
        </w:rPr>
        <w:t>无疫小区、无疫区和</w:t>
      </w:r>
      <w:r>
        <w:rPr>
          <w:rFonts w:hint="eastAsia" w:ascii="仿宋_GB2312" w:hAnsi="华文中宋" w:eastAsia="仿宋_GB2312"/>
          <w:sz w:val="32"/>
          <w:szCs w:val="32"/>
        </w:rPr>
        <w:t>净化区的无疫状态。</w:t>
      </w:r>
    </w:p>
    <w:p>
      <w:pPr>
        <w:pStyle w:val="13"/>
        <w:keepNext/>
        <w:keepLines/>
        <w:pageBreakBefore w:val="0"/>
        <w:widowControl/>
        <w:kinsoku/>
        <w:wordWrap/>
        <w:overflowPunct/>
        <w:topLinePunct w:val="0"/>
        <w:autoSpaceDE/>
        <w:autoSpaceDN/>
        <w:bidi w:val="0"/>
        <w:spacing w:line="540" w:lineRule="exact"/>
        <w:ind w:left="0"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牛、羊、鹿等布鲁氏菌易感动物。重点选择有流产、死胎的牛、羊、鹿及同群畜。所有监测对象需背景清楚，包括动物种类、</w:t>
      </w:r>
      <w:r>
        <w:rPr>
          <w:rFonts w:hint="eastAsia" w:ascii="仿宋_GB2312" w:hAnsi="华文中宋" w:eastAsia="仿宋_GB2312" w:cs="Times New Roman"/>
          <w:sz w:val="32"/>
          <w:szCs w:val="32"/>
        </w:rPr>
        <w:t>功用（种用、奶用、肉用等）、</w:t>
      </w:r>
      <w:r>
        <w:rPr>
          <w:rFonts w:hint="eastAsia" w:ascii="仿宋_GB2312" w:hAnsi="华文中宋" w:eastAsia="仿宋_GB2312"/>
          <w:sz w:val="32"/>
          <w:szCs w:val="32"/>
        </w:rPr>
        <w:t>年龄</w:t>
      </w:r>
      <w:r>
        <w:rPr>
          <w:rFonts w:hint="eastAsia" w:ascii="仿宋_GB2312" w:hAnsi="华文中宋" w:eastAsia="仿宋_GB2312" w:cs="Times New Roman"/>
          <w:sz w:val="32"/>
          <w:szCs w:val="32"/>
        </w:rPr>
        <w:t>和免疫状况</w:t>
      </w:r>
      <w:r>
        <w:rPr>
          <w:rFonts w:hint="eastAsia" w:ascii="仿宋_GB2312" w:hAnsi="华文中宋" w:eastAsia="仿宋_GB2312"/>
          <w:sz w:val="32"/>
          <w:szCs w:val="32"/>
        </w:rPr>
        <w:t>等信息。</w:t>
      </w:r>
    </w:p>
    <w:p>
      <w:pPr>
        <w:pStyle w:val="13"/>
        <w:keepNext/>
        <w:keepLines/>
        <w:pageBreakBefore w:val="0"/>
        <w:widowControl/>
        <w:kinsoku/>
        <w:wordWrap/>
        <w:overflowPunct/>
        <w:topLinePunct w:val="0"/>
        <w:autoSpaceDE/>
        <w:autoSpaceDN/>
        <w:bidi w:val="0"/>
        <w:spacing w:line="540" w:lineRule="exact"/>
        <w:ind w:left="0"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辖区内牛、羊等布鲁氏菌易感动物的种畜场、奶畜场、规模饲养场、散养户、活畜交易市场、屠宰场等场点。</w:t>
      </w:r>
    </w:p>
    <w:p>
      <w:pPr>
        <w:pStyle w:val="13"/>
        <w:keepNext/>
        <w:keepLines/>
        <w:pageBreakBefore w:val="0"/>
        <w:widowControl/>
        <w:kinsoku/>
        <w:wordWrap/>
        <w:overflowPunct/>
        <w:topLinePunct w:val="0"/>
        <w:autoSpaceDE/>
        <w:autoSpaceDN/>
        <w:bidi w:val="0"/>
        <w:spacing w:line="540" w:lineRule="exact"/>
        <w:ind w:left="0"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四、监测时间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各地根据疫病流行和养殖情况做好辖区内监测工作。</w:t>
      </w:r>
    </w:p>
    <w:p>
      <w:pPr>
        <w:pStyle w:val="13"/>
        <w:keepNext/>
        <w:keepLines/>
        <w:pageBreakBefore w:val="0"/>
        <w:widowControl/>
        <w:kinsoku/>
        <w:wordWrap/>
        <w:overflowPunct/>
        <w:topLinePunct w:val="0"/>
        <w:autoSpaceDE/>
        <w:autoSpaceDN/>
        <w:bidi w:val="0"/>
        <w:spacing w:line="540" w:lineRule="exact"/>
        <w:ind w:left="0"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五、监测内容和数量</w:t>
      </w:r>
    </w:p>
    <w:p>
      <w:pPr>
        <w:pStyle w:val="13"/>
        <w:pageBreakBefore w:val="0"/>
        <w:kinsoku/>
        <w:wordWrap/>
        <w:overflowPunct/>
        <w:topLinePunct w:val="0"/>
        <w:autoSpaceDE/>
        <w:autoSpaceDN/>
        <w:bidi w:val="0"/>
        <w:spacing w:beforeLines="0" w:afterLines="0" w:line="540" w:lineRule="exact"/>
        <w:ind w:firstLine="640" w:firstLineChars="200"/>
        <w:rPr>
          <w:rFonts w:hint="eastAsia" w:ascii="楷体_GB2312" w:hAnsi="宋体" w:eastAsia="楷体_GB2312" w:cs="Times New Roman"/>
          <w:color w:val="000000"/>
          <w:sz w:val="32"/>
          <w:szCs w:val="32"/>
          <w:lang w:eastAsia="zh-CN"/>
        </w:rPr>
      </w:pPr>
      <w:r>
        <w:rPr>
          <w:rFonts w:hint="eastAsia" w:ascii="楷体_GB2312" w:hAnsi="宋体" w:eastAsia="楷体_GB2312" w:cs="Times New Roman"/>
          <w:color w:val="000000"/>
          <w:sz w:val="32"/>
          <w:szCs w:val="32"/>
        </w:rPr>
        <w:t>（一）省级任务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1.无疫小区监督抽检</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按照《农业农村部办公厅关于推进牛羊布病等动物疫病无疫小区和无疫区建设与评估工作的通知》（农办牧〔2021〕32号）和</w:t>
      </w:r>
      <w:r>
        <w:rPr>
          <w:rFonts w:hint="eastAsia" w:ascii="仿宋_GB2312" w:hAnsi="宋体" w:eastAsia="仿宋_GB2312" w:cs="Times New Roman"/>
          <w:color w:val="000000"/>
          <w:sz w:val="32"/>
          <w:szCs w:val="32"/>
          <w:lang w:eastAsia="zh-CN"/>
        </w:rPr>
        <w:t>浙江省</w:t>
      </w:r>
      <w:r>
        <w:rPr>
          <w:rFonts w:ascii="仿宋_GB2312" w:hAnsi="宋体" w:eastAsia="仿宋_GB2312" w:cs="Times New Roman"/>
          <w:color w:val="000000"/>
          <w:sz w:val="32"/>
          <w:szCs w:val="32"/>
        </w:rPr>
        <w:t>2023年无布病小区创建评估工作通知要求，对申报以及已通过省级以上评估的企业开展抽样工作。开展省级评估抽检时</w:t>
      </w:r>
      <w:r>
        <w:rPr>
          <w:rFonts w:hint="eastAsia" w:ascii="仿宋_GB2312" w:hAnsi="宋体" w:eastAsia="仿宋_GB2312" w:cs="Times New Roman"/>
          <w:color w:val="000000"/>
          <w:sz w:val="32"/>
          <w:szCs w:val="32"/>
          <w:lang w:eastAsia="zh-CN"/>
        </w:rPr>
        <w:t>，</w:t>
      </w:r>
      <w:r>
        <w:rPr>
          <w:rFonts w:ascii="仿宋_GB2312" w:hAnsi="宋体" w:eastAsia="仿宋_GB2312" w:cs="Times New Roman"/>
          <w:color w:val="000000"/>
          <w:sz w:val="32"/>
          <w:szCs w:val="32"/>
        </w:rPr>
        <w:t>按照2%的个体预定流行率、95%的置信度、90%的试验敏感性确定抽样数量，优先选择高风险动物。对通过布病无疫小区省级评估的企业，每年开展维持无疫监测，至少抽检成年牛羊60头（只）。</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cs="Times New Roman"/>
          <w:color w:val="000000"/>
          <w:sz w:val="32"/>
          <w:szCs w:val="32"/>
        </w:rPr>
      </w:pPr>
      <w:r>
        <w:rPr>
          <w:rFonts w:hint="eastAsia" w:ascii="仿宋_GB2312" w:hAnsi="宋体" w:eastAsia="仿宋_GB2312" w:cs="Times New Roman"/>
          <w:color w:val="000000"/>
          <w:sz w:val="32"/>
          <w:szCs w:val="32"/>
          <w:lang w:val="en-US" w:eastAsia="zh-CN"/>
        </w:rPr>
        <w:t>2.</w:t>
      </w:r>
      <w:r>
        <w:rPr>
          <w:rFonts w:hint="eastAsia" w:ascii="仿宋_GB2312" w:hAnsi="宋体" w:eastAsia="仿宋_GB2312" w:cs="Times New Roman"/>
          <w:color w:val="000000"/>
          <w:sz w:val="32"/>
          <w:szCs w:val="32"/>
        </w:rPr>
        <w:t>定点监测。</w:t>
      </w:r>
      <w:r>
        <w:rPr>
          <w:rFonts w:hint="eastAsia" w:ascii="仿宋_GB2312" w:hAnsi="宋体" w:eastAsia="仿宋_GB2312"/>
          <w:sz w:val="32"/>
          <w:szCs w:val="32"/>
        </w:rPr>
        <w:t>按照畜禽动物疫病省级定点监测方案（附件18）执行。</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3.布病风险评估监测。10月份</w:t>
      </w:r>
      <w:r>
        <w:rPr>
          <w:rFonts w:hint="eastAsia" w:ascii="仿宋_GB2312" w:hAnsi="宋体" w:eastAsia="仿宋_GB2312" w:cs="Times New Roman"/>
          <w:color w:val="000000"/>
          <w:sz w:val="32"/>
          <w:szCs w:val="32"/>
          <w:lang w:eastAsia="zh-CN"/>
        </w:rPr>
        <w:t>，</w:t>
      </w:r>
      <w:r>
        <w:rPr>
          <w:rFonts w:ascii="仿宋_GB2312" w:hAnsi="宋体" w:eastAsia="仿宋_GB2312" w:cs="Times New Roman"/>
          <w:color w:val="000000"/>
          <w:sz w:val="32"/>
          <w:szCs w:val="32"/>
        </w:rPr>
        <w:t>辖区内有牛羊定点屠宰场的</w:t>
      </w:r>
      <w:r>
        <w:rPr>
          <w:rFonts w:hint="eastAsia" w:ascii="仿宋_GB2312" w:hAnsi="宋体" w:eastAsia="仿宋_GB2312" w:cs="Times New Roman"/>
          <w:color w:val="000000"/>
          <w:sz w:val="32"/>
          <w:szCs w:val="32"/>
          <w:lang w:eastAsia="zh-CN"/>
        </w:rPr>
        <w:t>区、县（市），应在屠宰场</w:t>
      </w:r>
      <w:r>
        <w:rPr>
          <w:rFonts w:ascii="仿宋_GB2312" w:hAnsi="宋体" w:eastAsia="仿宋_GB2312" w:cs="Times New Roman"/>
          <w:color w:val="000000"/>
          <w:sz w:val="32"/>
          <w:szCs w:val="32"/>
        </w:rPr>
        <w:t>随机采集5个不同来源地（重点是省外调入）牛羊，每批次不少于35只（少于35只的全采），同步采集环境样品30份。</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_GB2312" w:hAnsi="宋体" w:eastAsia="楷体_GB2312" w:cs="Times New Roman"/>
          <w:color w:val="000000"/>
          <w:sz w:val="32"/>
          <w:szCs w:val="32"/>
        </w:rPr>
      </w:pPr>
      <w:r>
        <w:rPr>
          <w:rFonts w:ascii="楷体_GB2312" w:hAnsi="宋体" w:eastAsia="楷体_GB2312" w:cs="Times New Roman"/>
          <w:color w:val="000000"/>
          <w:sz w:val="32"/>
          <w:szCs w:val="32"/>
        </w:rPr>
        <w:t>（二）市县级任务</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华文中宋" w:eastAsia="仿宋_GB2312"/>
          <w:sz w:val="32"/>
          <w:szCs w:val="32"/>
        </w:rPr>
      </w:pPr>
      <w:r>
        <w:rPr>
          <w:rFonts w:ascii="仿宋_GB2312" w:hAnsi="宋体" w:eastAsia="仿宋_GB2312" w:cs="Times New Roman"/>
          <w:color w:val="000000"/>
          <w:sz w:val="32"/>
          <w:szCs w:val="32"/>
        </w:rPr>
        <w:t>1.每半年对辖区内所有种牛场、奶牛场、奶（山）羊场等场点成年牛羊进行一次普查监测。</w:t>
      </w:r>
      <w:r>
        <w:rPr>
          <w:rFonts w:hint="eastAsia" w:ascii="仿宋_GB2312" w:hAnsi="宋体" w:eastAsia="仿宋_GB2312" w:cs="Times New Roman"/>
          <w:color w:val="000000"/>
          <w:sz w:val="32"/>
          <w:szCs w:val="32"/>
          <w:lang w:val="en-US" w:eastAsia="zh-CN"/>
        </w:rPr>
        <w:t>下半年的</w:t>
      </w:r>
      <w:r>
        <w:rPr>
          <w:rFonts w:hint="eastAsia" w:ascii="仿宋_GB2312" w:hAnsi="华文中宋" w:eastAsia="仿宋_GB2312" w:cs="仿宋_GB2312"/>
          <w:sz w:val="32"/>
          <w:szCs w:val="32"/>
        </w:rPr>
        <w:t>监测</w:t>
      </w:r>
      <w:r>
        <w:rPr>
          <w:rFonts w:hint="eastAsia" w:ascii="仿宋_GB2312" w:hAnsi="华文中宋" w:eastAsia="仿宋_GB2312" w:cs="仿宋_GB2312"/>
          <w:sz w:val="32"/>
          <w:szCs w:val="32"/>
          <w:lang w:eastAsia="zh-CN"/>
        </w:rPr>
        <w:t>采样应</w:t>
      </w:r>
      <w:r>
        <w:rPr>
          <w:rFonts w:hint="eastAsia" w:ascii="仿宋_GB2312" w:hAnsi="华文中宋" w:eastAsia="仿宋_GB2312" w:cs="仿宋_GB2312"/>
          <w:sz w:val="32"/>
          <w:szCs w:val="32"/>
        </w:rPr>
        <w:t>于1</w:t>
      </w:r>
      <w:r>
        <w:rPr>
          <w:rFonts w:hint="eastAsia" w:ascii="仿宋_GB2312" w:hAnsi="华文中宋" w:eastAsia="仿宋_GB2312" w:cs="仿宋_GB2312"/>
          <w:sz w:val="32"/>
          <w:szCs w:val="32"/>
          <w:lang w:val="en-US" w:eastAsia="zh-CN"/>
        </w:rPr>
        <w:t>1</w:t>
      </w:r>
      <w:r>
        <w:rPr>
          <w:rFonts w:hint="eastAsia" w:ascii="仿宋_GB2312" w:hAnsi="华文中宋" w:eastAsia="仿宋_GB2312" w:cs="仿宋_GB2312"/>
          <w:sz w:val="32"/>
          <w:szCs w:val="32"/>
        </w:rPr>
        <w:t>月15日前完成</w:t>
      </w:r>
      <w:r>
        <w:rPr>
          <w:rFonts w:hint="eastAsia" w:ascii="仿宋_GB2312" w:hAnsi="华文中宋" w:eastAsia="仿宋_GB2312"/>
          <w:sz w:val="32"/>
          <w:szCs w:val="32"/>
        </w:rPr>
        <w:t>。</w:t>
      </w:r>
    </w:p>
    <w:p>
      <w:pPr>
        <w:pStyle w:val="13"/>
        <w:pageBreakBefore w:val="0"/>
        <w:numPr>
          <w:ilvl w:val="0"/>
          <w:numId w:val="0"/>
        </w:numPr>
        <w:kinsoku/>
        <w:wordWrap/>
        <w:overflowPunct/>
        <w:topLinePunct w:val="0"/>
        <w:autoSpaceDE/>
        <w:autoSpaceDN/>
        <w:bidi w:val="0"/>
        <w:spacing w:beforeLines="0" w:afterLines="0" w:line="540" w:lineRule="exact"/>
        <w:ind w:firstLine="640" w:firstLineChars="200"/>
      </w:pPr>
      <w:r>
        <w:rPr>
          <w:rFonts w:hint="eastAsia" w:ascii="仿宋_GB2312" w:hAnsi="宋体" w:eastAsia="仿宋_GB2312" w:cs="Times New Roman"/>
          <w:color w:val="000000"/>
          <w:sz w:val="32"/>
          <w:szCs w:val="32"/>
          <w:lang w:val="en-US" w:eastAsia="zh-CN"/>
        </w:rPr>
        <w:t>2.</w:t>
      </w:r>
      <w:r>
        <w:rPr>
          <w:rFonts w:hint="eastAsia" w:ascii="仿宋_GB2312" w:hAnsi="宋体" w:eastAsia="仿宋_GB2312" w:cs="Times New Roman"/>
          <w:color w:val="000000"/>
          <w:sz w:val="32"/>
          <w:szCs w:val="32"/>
        </w:rPr>
        <w:t>每半年按30%比例对辖区内的肉牛场和种羊场等进行</w:t>
      </w:r>
      <w:r>
        <w:rPr>
          <w:rFonts w:hint="eastAsia" w:ascii="仿宋_GB2312" w:hAnsi="宋体" w:eastAsia="仿宋_GB2312" w:cs="Times New Roman"/>
          <w:color w:val="000000"/>
          <w:sz w:val="32"/>
          <w:szCs w:val="32"/>
          <w:lang w:eastAsia="zh-CN"/>
        </w:rPr>
        <w:t>一次</w:t>
      </w:r>
      <w:r>
        <w:rPr>
          <w:rFonts w:hint="eastAsia" w:ascii="仿宋_GB2312" w:hAnsi="宋体" w:eastAsia="仿宋_GB2312" w:cs="Times New Roman"/>
          <w:color w:val="000000"/>
          <w:sz w:val="32"/>
          <w:szCs w:val="32"/>
        </w:rPr>
        <w:t>监测，种羊场核心群全检，其他群及肉牛场每场抽检35头（只）</w:t>
      </w:r>
      <w:r>
        <w:rPr>
          <w:rFonts w:hint="eastAsia" w:ascii="仿宋_GB2312" w:hAnsi="宋体" w:eastAsia="仿宋_GB2312" w:cs="Times New Roman"/>
          <w:color w:val="000000"/>
          <w:sz w:val="32"/>
          <w:szCs w:val="32"/>
          <w:lang w:eastAsia="zh-CN"/>
        </w:rPr>
        <w:t>。</w:t>
      </w:r>
      <w:r>
        <w:rPr>
          <w:rFonts w:hint="eastAsia" w:ascii="仿宋_GB2312" w:hAnsi="宋体" w:eastAsia="仿宋_GB2312" w:cs="Times New Roman"/>
          <w:color w:val="000000"/>
          <w:sz w:val="32"/>
          <w:szCs w:val="32"/>
        </w:rPr>
        <w:t>对从省外调入活牛羊的养殖场每年至少开展2次抽样监测，每次抽检35头（只）</w:t>
      </w:r>
      <w:r>
        <w:rPr>
          <w:rFonts w:hint="eastAsia" w:ascii="仿宋_GB2312" w:hAnsi="宋体" w:eastAsia="仿宋_GB2312" w:cs="Times New Roman"/>
          <w:color w:val="000000"/>
          <w:sz w:val="32"/>
          <w:szCs w:val="32"/>
          <w:lang w:eastAsia="zh-CN"/>
        </w:rPr>
        <w:t>。</w:t>
      </w:r>
      <w:r>
        <w:rPr>
          <w:rFonts w:ascii="仿宋_GB2312" w:hAnsi="宋体" w:eastAsia="仿宋_GB2312" w:cs="Times New Roman"/>
          <w:color w:val="000000"/>
          <w:sz w:val="32"/>
          <w:szCs w:val="32"/>
        </w:rPr>
        <w:t>有牛羊批发市场或屠宰场的</w:t>
      </w:r>
      <w:r>
        <w:rPr>
          <w:rFonts w:hint="eastAsia" w:ascii="仿宋_GB2312" w:hAnsi="宋体" w:eastAsia="仿宋_GB2312" w:cs="Times New Roman"/>
          <w:color w:val="000000"/>
          <w:sz w:val="32"/>
          <w:szCs w:val="32"/>
          <w:lang w:eastAsia="zh-CN"/>
        </w:rPr>
        <w:t>区、县（市）</w:t>
      </w:r>
      <w:r>
        <w:rPr>
          <w:rFonts w:ascii="仿宋_GB2312" w:hAnsi="宋体" w:eastAsia="仿宋_GB2312" w:cs="Times New Roman"/>
          <w:color w:val="000000"/>
          <w:sz w:val="32"/>
          <w:szCs w:val="32"/>
        </w:rPr>
        <w:t>，</w:t>
      </w:r>
      <w:r>
        <w:rPr>
          <w:rFonts w:hint="eastAsia" w:ascii="仿宋_GB2312" w:hAnsi="宋体" w:eastAsia="仿宋_GB2312" w:cs="Times New Roman"/>
          <w:color w:val="000000"/>
          <w:sz w:val="32"/>
          <w:szCs w:val="32"/>
          <w:lang w:eastAsia="zh-CN"/>
        </w:rPr>
        <w:t>一、</w:t>
      </w:r>
      <w:r>
        <w:rPr>
          <w:rFonts w:hint="eastAsia" w:ascii="仿宋_GB2312" w:hAnsi="华文中宋" w:eastAsia="仿宋_GB2312" w:cs="Times New Roman"/>
          <w:color w:val="000000"/>
          <w:sz w:val="32"/>
          <w:szCs w:val="32"/>
        </w:rPr>
        <w:t>四季度</w:t>
      </w:r>
      <w:r>
        <w:rPr>
          <w:rFonts w:hint="eastAsia" w:ascii="仿宋_GB2312" w:hAnsi="宋体" w:eastAsia="仿宋_GB2312" w:cs="Times New Roman"/>
          <w:color w:val="000000"/>
          <w:sz w:val="32"/>
          <w:szCs w:val="32"/>
        </w:rPr>
        <w:t>每月</w:t>
      </w:r>
      <w:r>
        <w:rPr>
          <w:rFonts w:ascii="仿宋_GB2312" w:hAnsi="宋体" w:eastAsia="仿宋_GB2312" w:cs="Times New Roman"/>
          <w:color w:val="000000"/>
          <w:sz w:val="32"/>
          <w:szCs w:val="32"/>
        </w:rPr>
        <w:t>随机采集3个不同来源地（重点是省外调入）的牛羊，</w:t>
      </w:r>
      <w:r>
        <w:rPr>
          <w:rFonts w:hint="eastAsia" w:ascii="仿宋_GB2312" w:hAnsi="宋体" w:eastAsia="仿宋_GB2312" w:cs="Times New Roman"/>
          <w:color w:val="000000"/>
          <w:sz w:val="32"/>
          <w:szCs w:val="32"/>
        </w:rPr>
        <w:t>每批</w:t>
      </w:r>
      <w:r>
        <w:rPr>
          <w:rFonts w:ascii="仿宋_GB2312" w:hAnsi="宋体" w:eastAsia="仿宋_GB2312" w:cs="Times New Roman"/>
          <w:color w:val="000000"/>
          <w:sz w:val="32"/>
          <w:szCs w:val="32"/>
        </w:rPr>
        <w:t>采集不少于35份血样，数量不足的全部采集。</w:t>
      </w:r>
    </w:p>
    <w:p>
      <w:pPr>
        <w:pStyle w:val="13"/>
        <w:pageBreakBefore w:val="0"/>
        <w:numPr>
          <w:ilvl w:val="0"/>
          <w:numId w:val="0"/>
        </w:numPr>
        <w:kinsoku/>
        <w:wordWrap/>
        <w:overflowPunct/>
        <w:topLinePunct w:val="0"/>
        <w:autoSpaceDE/>
        <w:autoSpaceDN/>
        <w:bidi w:val="0"/>
        <w:spacing w:beforeLines="0" w:afterLines="0" w:line="540" w:lineRule="exact"/>
        <w:ind w:firstLine="640" w:firstLineChars="200"/>
      </w:pPr>
      <w:r>
        <w:rPr>
          <w:rFonts w:hint="eastAsia" w:ascii="仿宋_GB2312" w:hAnsi="宋体" w:eastAsia="仿宋_GB2312" w:cs="Times New Roman"/>
          <w:color w:val="000000"/>
          <w:sz w:val="32"/>
          <w:szCs w:val="32"/>
          <w:lang w:val="en-US" w:eastAsia="zh-CN"/>
        </w:rPr>
        <w:t>3</w:t>
      </w:r>
      <w:r>
        <w:rPr>
          <w:rFonts w:ascii="仿宋_GB2312" w:hAnsi="宋体" w:eastAsia="仿宋_GB2312" w:cs="Times New Roman"/>
          <w:color w:val="000000"/>
          <w:sz w:val="32"/>
          <w:szCs w:val="32"/>
        </w:rPr>
        <w:t>.</w:t>
      </w:r>
      <w:r>
        <w:rPr>
          <w:rFonts w:hint="eastAsia" w:ascii="仿宋_GB2312" w:hAnsi="宋体" w:eastAsia="仿宋_GB2312" w:cs="Times New Roman"/>
          <w:color w:val="000000"/>
          <w:sz w:val="32"/>
          <w:szCs w:val="32"/>
        </w:rPr>
        <w:t>4</w:t>
      </w:r>
      <w:r>
        <w:rPr>
          <w:rFonts w:hint="eastAsia" w:ascii="仿宋_GB2312" w:hAnsi="宋体" w:eastAsia="仿宋_GB2312" w:cs="Times New Roman"/>
          <w:color w:val="000000"/>
          <w:sz w:val="32"/>
          <w:szCs w:val="32"/>
          <w:lang w:val="en-US" w:eastAsia="zh-CN"/>
        </w:rPr>
        <w:t>-</w:t>
      </w:r>
      <w:r>
        <w:rPr>
          <w:rFonts w:hint="eastAsia" w:ascii="仿宋_GB2312" w:hAnsi="宋体" w:eastAsia="仿宋_GB2312" w:cs="Times New Roman"/>
          <w:color w:val="000000"/>
          <w:sz w:val="32"/>
          <w:szCs w:val="32"/>
        </w:rPr>
        <w:t>5月</w:t>
      </w:r>
      <w:r>
        <w:rPr>
          <w:rFonts w:hint="eastAsia" w:ascii="仿宋_GB2312" w:hAnsi="宋体" w:eastAsia="仿宋_GB2312" w:cs="Times New Roman"/>
          <w:color w:val="000000"/>
          <w:sz w:val="32"/>
          <w:szCs w:val="32"/>
          <w:lang w:eastAsia="zh-CN"/>
        </w:rPr>
        <w:t>份</w:t>
      </w:r>
      <w:r>
        <w:rPr>
          <w:rFonts w:hint="eastAsia" w:ascii="仿宋_GB2312" w:hAnsi="宋体" w:eastAsia="仿宋_GB2312" w:cs="Times New Roman"/>
          <w:color w:val="000000"/>
          <w:sz w:val="32"/>
          <w:szCs w:val="32"/>
        </w:rPr>
        <w:t>对存栏</w:t>
      </w:r>
      <w:r>
        <w:rPr>
          <w:rFonts w:ascii="仿宋_GB2312" w:hAnsi="宋体" w:eastAsia="仿宋_GB2312" w:cs="Times New Roman"/>
          <w:color w:val="000000"/>
          <w:sz w:val="32"/>
          <w:szCs w:val="32"/>
        </w:rPr>
        <w:t>100只以上羊场每年抽检1次，每次不少于35只；100只以下养羊户以乡镇为单位抽检，每次不少于35只，存栏少于35只的全采</w:t>
      </w:r>
      <w:r>
        <w:rPr>
          <w:rFonts w:hint="eastAsia" w:ascii="仿宋_GB2312" w:hAnsi="宋体" w:eastAsia="仿宋_GB2312" w:cs="Times New Roman"/>
          <w:color w:val="000000"/>
          <w:sz w:val="32"/>
          <w:szCs w:val="32"/>
          <w:lang w:eastAsia="zh-CN"/>
        </w:rPr>
        <w:t>。</w:t>
      </w:r>
      <w:r>
        <w:rPr>
          <w:rFonts w:hint="eastAsia" w:ascii="仿宋_GB2312" w:hAnsi="华文中宋" w:eastAsia="仿宋_GB2312" w:cs="Times New Roman"/>
          <w:color w:val="000000"/>
          <w:sz w:val="32"/>
          <w:szCs w:val="32"/>
          <w:lang w:val="en-US" w:eastAsia="zh-CN"/>
        </w:rPr>
        <w:t>11月份</w:t>
      </w:r>
      <w:r>
        <w:rPr>
          <w:rFonts w:hint="eastAsia" w:ascii="仿宋_GB2312" w:hAnsi="华文中宋" w:eastAsia="仿宋_GB2312" w:cs="Times New Roman"/>
          <w:color w:val="000000"/>
          <w:sz w:val="32"/>
          <w:szCs w:val="32"/>
        </w:rPr>
        <w:t>对存栏</w:t>
      </w:r>
      <w:r>
        <w:rPr>
          <w:rFonts w:hint="eastAsia" w:ascii="仿宋_GB2312" w:hAnsi="宋体" w:eastAsia="仿宋_GB2312" w:cs="Times New Roman"/>
          <w:color w:val="000000"/>
          <w:sz w:val="32"/>
          <w:szCs w:val="32"/>
        </w:rPr>
        <w:t>100只以下的养羊户以乡镇为单位抽检，每次不少于35只，存栏少于35只的全采</w:t>
      </w:r>
      <w:r>
        <w:rPr>
          <w:rFonts w:hint="eastAsia" w:ascii="仿宋_GB2312" w:hAnsi="宋体" w:eastAsia="仿宋_GB2312" w:cs="Times New Roman"/>
          <w:color w:val="000000"/>
          <w:sz w:val="32"/>
          <w:szCs w:val="32"/>
          <w:lang w:eastAsia="zh-CN"/>
        </w:rPr>
        <w:t>。各地</w:t>
      </w:r>
      <w:r>
        <w:rPr>
          <w:rFonts w:ascii="仿宋_GB2312" w:hAnsi="宋体" w:eastAsia="仿宋_GB2312" w:cs="Times New Roman"/>
          <w:color w:val="000000"/>
          <w:sz w:val="32"/>
          <w:szCs w:val="32"/>
        </w:rPr>
        <w:t>收集检毕样品</w:t>
      </w:r>
      <w:r>
        <w:rPr>
          <w:rFonts w:hint="eastAsia" w:ascii="仿宋_GB2312" w:hAnsi="宋体" w:eastAsia="仿宋_GB2312" w:cs="Times New Roman"/>
          <w:color w:val="000000"/>
          <w:sz w:val="32"/>
          <w:szCs w:val="32"/>
        </w:rPr>
        <w:t>，</w:t>
      </w:r>
      <w:r>
        <w:rPr>
          <w:rFonts w:hint="eastAsia" w:ascii="仿宋_GB2312" w:hAnsi="宋体" w:eastAsia="仿宋_GB2312" w:cs="Times New Roman"/>
          <w:color w:val="000000"/>
          <w:sz w:val="32"/>
          <w:szCs w:val="32"/>
          <w:lang w:eastAsia="zh-CN"/>
        </w:rPr>
        <w:t>分别于</w:t>
      </w:r>
      <w:r>
        <w:rPr>
          <w:rFonts w:hint="eastAsia" w:ascii="仿宋_GB2312" w:hAnsi="宋体" w:eastAsia="仿宋_GB2312" w:cs="Times New Roman"/>
          <w:color w:val="000000"/>
          <w:sz w:val="32"/>
          <w:szCs w:val="32"/>
          <w:lang w:val="en-US" w:eastAsia="zh-CN"/>
        </w:rPr>
        <w:t>6</w:t>
      </w:r>
      <w:r>
        <w:rPr>
          <w:rFonts w:hint="eastAsia" w:ascii="仿宋_GB2312" w:hAnsi="宋体" w:eastAsia="仿宋_GB2312" w:cs="Times New Roman"/>
          <w:color w:val="000000"/>
          <w:sz w:val="32"/>
          <w:szCs w:val="32"/>
        </w:rPr>
        <w:t>月30日</w:t>
      </w:r>
      <w:r>
        <w:rPr>
          <w:rFonts w:hint="eastAsia" w:ascii="仿宋_GB2312" w:hAnsi="宋体" w:eastAsia="仿宋_GB2312" w:cs="Times New Roman"/>
          <w:color w:val="000000"/>
          <w:sz w:val="32"/>
          <w:szCs w:val="32"/>
          <w:lang w:eastAsia="zh-CN"/>
        </w:rPr>
        <w:t>和</w:t>
      </w:r>
      <w:r>
        <w:rPr>
          <w:rFonts w:hint="eastAsia" w:ascii="仿宋_GB2312" w:hAnsi="宋体" w:eastAsia="仿宋_GB2312" w:cs="Times New Roman"/>
          <w:color w:val="000000"/>
          <w:sz w:val="32"/>
          <w:szCs w:val="32"/>
          <w:lang w:val="en-US" w:eastAsia="zh-CN"/>
        </w:rPr>
        <w:t>12月15日</w:t>
      </w:r>
      <w:r>
        <w:rPr>
          <w:rFonts w:hint="eastAsia" w:ascii="仿宋_GB2312" w:hAnsi="宋体" w:eastAsia="仿宋_GB2312" w:cs="Times New Roman"/>
          <w:color w:val="000000"/>
          <w:sz w:val="32"/>
          <w:szCs w:val="32"/>
        </w:rPr>
        <w:t>前将样品</w:t>
      </w:r>
      <w:r>
        <w:rPr>
          <w:rFonts w:ascii="仿宋_GB2312" w:hAnsi="宋体" w:eastAsia="仿宋_GB2312" w:cs="Times New Roman"/>
          <w:color w:val="000000"/>
          <w:sz w:val="32"/>
          <w:szCs w:val="32"/>
        </w:rPr>
        <w:t>送省疫控中心。</w:t>
      </w:r>
    </w:p>
    <w:p>
      <w:pPr>
        <w:pStyle w:val="13"/>
        <w:pageBreakBefore w:val="0"/>
        <w:kinsoku/>
        <w:wordWrap/>
        <w:overflowPunct/>
        <w:topLinePunct w:val="0"/>
        <w:autoSpaceDE/>
        <w:autoSpaceDN/>
        <w:bidi w:val="0"/>
        <w:spacing w:beforeLines="0" w:afterLines="0" w:line="54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lang w:val="en-US" w:eastAsia="zh-CN"/>
        </w:rPr>
        <w:t>4</w:t>
      </w:r>
      <w:r>
        <w:rPr>
          <w:rFonts w:ascii="仿宋_GB2312" w:hAnsi="宋体" w:eastAsia="仿宋_GB2312" w:cs="Times New Roman"/>
          <w:color w:val="000000"/>
          <w:sz w:val="32"/>
          <w:szCs w:val="32"/>
        </w:rPr>
        <w:t>.</w:t>
      </w:r>
      <w:r>
        <w:rPr>
          <w:rFonts w:hint="eastAsia" w:ascii="仿宋_GB2312" w:hAnsi="宋体" w:eastAsia="仿宋_GB2312" w:cs="Times New Roman"/>
          <w:color w:val="000000"/>
          <w:sz w:val="32"/>
          <w:szCs w:val="32"/>
        </w:rPr>
        <w:t>意向申报布病无疫小区、净化场的养殖场若发现</w:t>
      </w:r>
      <w:r>
        <w:rPr>
          <w:rFonts w:hint="eastAsia" w:ascii="仿宋_GB2312" w:hAnsi="华文中宋" w:eastAsia="仿宋_GB2312" w:cs="Times New Roman"/>
          <w:sz w:val="32"/>
          <w:szCs w:val="32"/>
        </w:rPr>
        <w:t>有流产、死胎的牛、羊等</w:t>
      </w:r>
      <w:r>
        <w:rPr>
          <w:rFonts w:hint="eastAsia" w:ascii="仿宋_GB2312" w:hAnsi="华文中宋" w:eastAsia="仿宋_GB2312" w:cs="Times New Roman"/>
          <w:sz w:val="32"/>
          <w:szCs w:val="32"/>
          <w:lang w:eastAsia="zh-CN"/>
        </w:rPr>
        <w:t>，应</w:t>
      </w:r>
      <w:r>
        <w:rPr>
          <w:rFonts w:hint="eastAsia" w:ascii="仿宋_GB2312" w:hAnsi="华文中宋" w:eastAsia="仿宋_GB2312" w:cs="Times New Roman"/>
          <w:sz w:val="32"/>
          <w:szCs w:val="32"/>
        </w:rPr>
        <w:t>及时采集样品送市级或第三方检测机构进行病原学检测。</w:t>
      </w:r>
    </w:p>
    <w:p>
      <w:pPr>
        <w:pStyle w:val="13"/>
        <w:keepNext/>
        <w:keepLines/>
        <w:pageBreakBefore w:val="0"/>
        <w:widowControl/>
        <w:kinsoku/>
        <w:wordWrap/>
        <w:overflowPunct/>
        <w:topLinePunct w:val="0"/>
        <w:autoSpaceDE/>
        <w:autoSpaceDN/>
        <w:bidi w:val="0"/>
        <w:spacing w:line="540" w:lineRule="exact"/>
        <w:ind w:left="0"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六、疫情报告及处置</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（一）临床病例报告。</w:t>
      </w:r>
      <w:r>
        <w:rPr>
          <w:rFonts w:hint="eastAsia" w:ascii="仿宋_GB2312" w:hAnsi="宋体" w:eastAsia="仿宋_GB2312"/>
          <w:sz w:val="32"/>
          <w:szCs w:val="32"/>
        </w:rPr>
        <w:t>任何单位和个人发现牛羊出现流产、死胎等临床异常情况且诊断为临床病例的，应及时向当地</w:t>
      </w:r>
      <w:r>
        <w:rPr>
          <w:rFonts w:hint="eastAsia" w:ascii="仿宋_GB2312" w:hAnsi="宋体" w:eastAsia="仿宋_GB2312"/>
          <w:sz w:val="32"/>
          <w:szCs w:val="32"/>
          <w:lang w:eastAsia="zh-CN"/>
        </w:rPr>
        <w:t>农业农村</w:t>
      </w:r>
      <w:r>
        <w:rPr>
          <w:rFonts w:hint="eastAsia" w:ascii="仿宋_GB2312" w:hAnsi="宋体" w:eastAsia="仿宋_GB2312"/>
          <w:sz w:val="32"/>
          <w:szCs w:val="32"/>
        </w:rPr>
        <w:t>主管部门或动物疫病预防控制机构报告，动物疫病预防控制机构应及时采样进行监测，采样时应做好生物安全防护。</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cs="Times New Roman"/>
          <w:color w:val="000000"/>
          <w:sz w:val="32"/>
          <w:szCs w:val="32"/>
        </w:rPr>
      </w:pPr>
      <w:r>
        <w:rPr>
          <w:rFonts w:ascii="楷体_GB2312" w:hAnsi="宋体" w:eastAsia="楷体_GB2312" w:cs="Times New Roman"/>
          <w:color w:val="000000"/>
          <w:sz w:val="32"/>
          <w:szCs w:val="32"/>
        </w:rPr>
        <w:t>（二）联防联控机制。</w:t>
      </w:r>
      <w:r>
        <w:rPr>
          <w:rFonts w:ascii="仿宋_GB2312" w:hAnsi="宋体" w:eastAsia="仿宋_GB2312" w:cs="Times New Roman"/>
          <w:color w:val="000000"/>
          <w:sz w:val="32"/>
          <w:szCs w:val="32"/>
        </w:rPr>
        <w:t>各级动物疫病预防控制机构要和</w:t>
      </w:r>
      <w:r>
        <w:rPr>
          <w:rFonts w:hint="eastAsia" w:ascii="仿宋_GB2312" w:hAnsi="宋体" w:eastAsia="仿宋_GB2312" w:cs="Times New Roman"/>
          <w:color w:val="000000"/>
          <w:sz w:val="32"/>
          <w:szCs w:val="32"/>
          <w:lang w:val="en-US" w:eastAsia="zh-CN"/>
        </w:rPr>
        <w:t>人</w:t>
      </w:r>
      <w:r>
        <w:rPr>
          <w:rFonts w:ascii="仿宋_GB2312" w:hAnsi="宋体" w:eastAsia="仿宋_GB2312" w:cs="Times New Roman"/>
          <w:color w:val="000000"/>
          <w:sz w:val="32"/>
          <w:szCs w:val="32"/>
        </w:rPr>
        <w:t>疾病预防控制机构建立联防联控机制，定期开展工作交流，互通疫情信息，强化疫情会商，信息沟通，措施联动，根据防控工作实际需要，联合处置疫情和开展流行病学调查，联合开展布病防治知识宣传教育等相关工作。</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（二）监测阳性处置。</w:t>
      </w:r>
      <w:r>
        <w:rPr>
          <w:rFonts w:ascii="仿宋_GB2312" w:hAnsi="宋体" w:eastAsia="仿宋_GB2312" w:cs="Times New Roman"/>
          <w:color w:val="000000"/>
          <w:sz w:val="32"/>
          <w:szCs w:val="32"/>
        </w:rPr>
        <w:t>发现布病抗体阳性畜群，要严格按照《布鲁氏菌病防治技术规范》要求，落实连续监测和净化措施，对阳性畜进行扑杀无害化处理，并对阳性场点做好消毒灭源工作。</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（三）溯源调查。</w:t>
      </w:r>
      <w:r>
        <w:rPr>
          <w:rFonts w:ascii="仿宋_GB2312" w:hAnsi="宋体" w:eastAsia="仿宋_GB2312" w:cs="Times New Roman"/>
          <w:color w:val="000000"/>
          <w:sz w:val="32"/>
          <w:szCs w:val="32"/>
        </w:rPr>
        <w:t>2022年和2023年卫</w:t>
      </w:r>
      <w:r>
        <w:rPr>
          <w:rFonts w:hint="eastAsia" w:ascii="仿宋_GB2312" w:hAnsi="宋体" w:eastAsia="仿宋_GB2312" w:cs="Times New Roman"/>
          <w:color w:val="000000"/>
          <w:sz w:val="32"/>
          <w:szCs w:val="32"/>
        </w:rPr>
        <w:t>健部门通报的人感染病例有关县（市、区）要积极开展畜间布病溯源问卷调查</w:t>
      </w:r>
      <w:r>
        <w:rPr>
          <w:rFonts w:ascii="仿宋_GB2312" w:hAnsi="宋体" w:eastAsia="仿宋_GB2312" w:cs="Times New Roman"/>
          <w:color w:val="000000"/>
          <w:sz w:val="32"/>
          <w:szCs w:val="32"/>
        </w:rPr>
        <w:t>，于</w:t>
      </w:r>
      <w:r>
        <w:rPr>
          <w:rFonts w:hint="eastAsia" w:ascii="仿宋_GB2312" w:hAnsi="宋体" w:eastAsia="仿宋_GB2312" w:cs="Times New Roman"/>
          <w:color w:val="000000"/>
          <w:sz w:val="32"/>
          <w:szCs w:val="32"/>
          <w:lang w:val="en-US" w:eastAsia="zh-CN"/>
        </w:rPr>
        <w:t>4</w:t>
      </w:r>
      <w:r>
        <w:rPr>
          <w:rFonts w:ascii="仿宋_GB2312" w:hAnsi="宋体" w:eastAsia="仿宋_GB2312" w:cs="Times New Roman"/>
          <w:color w:val="000000"/>
          <w:sz w:val="32"/>
          <w:szCs w:val="32"/>
        </w:rPr>
        <w:t>月30日前</w:t>
      </w:r>
      <w:r>
        <w:rPr>
          <w:rFonts w:hint="eastAsia" w:ascii="仿宋_GB2312" w:hAnsi="宋体" w:eastAsia="仿宋_GB2312" w:cs="Times New Roman"/>
          <w:color w:val="000000"/>
          <w:sz w:val="32"/>
          <w:szCs w:val="32"/>
        </w:rPr>
        <w:t>将</w:t>
      </w:r>
      <w:r>
        <w:rPr>
          <w:rFonts w:ascii="仿宋_GB2312" w:hAnsi="宋体" w:eastAsia="仿宋_GB2312" w:cs="Times New Roman"/>
          <w:color w:val="000000"/>
          <w:sz w:val="32"/>
          <w:szCs w:val="32"/>
        </w:rPr>
        <w:t>调查表报送省疫控中心，2023年人感染病例溯源调查结束后及时将调查表报送省疫控中心。</w:t>
      </w:r>
    </w:p>
    <w:p>
      <w:pPr>
        <w:pStyle w:val="13"/>
        <w:keepNext/>
        <w:keepLines/>
        <w:pageBreakBefore w:val="0"/>
        <w:widowControl/>
        <w:kinsoku/>
        <w:wordWrap/>
        <w:overflowPunct/>
        <w:topLinePunct w:val="0"/>
        <w:autoSpaceDE/>
        <w:autoSpaceDN/>
        <w:bidi w:val="0"/>
        <w:spacing w:line="540" w:lineRule="exact"/>
        <w:ind w:left="0"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七、检测方法</w:t>
      </w:r>
    </w:p>
    <w:p>
      <w:pPr>
        <w:pStyle w:val="13"/>
        <w:pageBreakBefore w:val="0"/>
        <w:kinsoku/>
        <w:wordWrap/>
        <w:overflowPunct/>
        <w:topLinePunct w:val="0"/>
        <w:autoSpaceDE/>
        <w:autoSpaceDN/>
        <w:bidi w:val="0"/>
        <w:spacing w:beforeLines="0" w:afterLines="0" w:line="540" w:lineRule="exact"/>
        <w:ind w:firstLine="640" w:firstLineChars="200"/>
        <w:rPr>
          <w:rFonts w:hint="eastAsia" w:ascii="楷体_GB2312" w:hAnsi="宋体" w:eastAsia="楷体_GB2312" w:cs="Times New Roman"/>
          <w:color w:val="000000"/>
          <w:sz w:val="32"/>
          <w:szCs w:val="32"/>
          <w:lang w:eastAsia="zh-CN"/>
        </w:rPr>
      </w:pPr>
      <w:r>
        <w:rPr>
          <w:rFonts w:ascii="楷体_GB2312" w:hAnsi="宋体" w:eastAsia="楷体_GB2312" w:cs="Times New Roman"/>
          <w:color w:val="000000"/>
          <w:sz w:val="32"/>
          <w:szCs w:val="32"/>
        </w:rPr>
        <w:t>（一）感染抗体检测方法</w:t>
      </w:r>
    </w:p>
    <w:p>
      <w:pPr>
        <w:pStyle w:val="13"/>
        <w:pageBreakBefore w:val="0"/>
        <w:kinsoku/>
        <w:wordWrap/>
        <w:overflowPunct/>
        <w:topLinePunct w:val="0"/>
        <w:autoSpaceDE/>
        <w:autoSpaceDN/>
        <w:bidi w:val="0"/>
        <w:spacing w:beforeLines="0" w:afterLines="0" w:line="540" w:lineRule="exact"/>
        <w:ind w:firstLine="640" w:firstLineChars="200"/>
        <w:rPr>
          <w:rFonts w:ascii="仿宋_GB2312" w:hAnsi="宋体" w:eastAsia="仿宋_GB2312" w:cs="Times New Roman"/>
          <w:color w:val="000000"/>
          <w:sz w:val="32"/>
          <w:szCs w:val="32"/>
        </w:rPr>
      </w:pPr>
      <w:r>
        <w:rPr>
          <w:rFonts w:ascii="仿宋_GB2312" w:hAnsi="宋体" w:eastAsia="仿宋_GB2312" w:cs="Times New Roman"/>
          <w:color w:val="000000"/>
          <w:sz w:val="32"/>
          <w:szCs w:val="32"/>
        </w:rPr>
        <w:t>1</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初筛。虎红平板凝集试验（RBT）、间接酶联免疫吸附试验（iELISA）</w:t>
      </w:r>
      <w:r>
        <w:rPr>
          <w:rFonts w:hint="eastAsia" w:ascii="仿宋_GB2312" w:hAnsi="宋体" w:eastAsia="仿宋_GB2312" w:cs="Times New Roman"/>
          <w:color w:val="000000"/>
          <w:sz w:val="32"/>
          <w:szCs w:val="32"/>
        </w:rPr>
        <w:t>。</w:t>
      </w:r>
    </w:p>
    <w:p>
      <w:pPr>
        <w:pStyle w:val="13"/>
        <w:pageBreakBefore w:val="0"/>
        <w:kinsoku/>
        <w:wordWrap/>
        <w:overflowPunct/>
        <w:topLinePunct w:val="0"/>
        <w:autoSpaceDE/>
        <w:autoSpaceDN/>
        <w:bidi w:val="0"/>
        <w:spacing w:line="540" w:lineRule="exact"/>
        <w:ind w:firstLine="640" w:firstLineChars="200"/>
        <w:rPr>
          <w:rFonts w:hint="eastAsia" w:ascii="楷体_GB2312" w:hAnsi="宋体" w:eastAsia="仿宋_GB2312"/>
          <w:sz w:val="32"/>
          <w:szCs w:val="32"/>
          <w:lang w:eastAsia="zh-CN"/>
        </w:rPr>
      </w:pPr>
      <w:r>
        <w:rPr>
          <w:rFonts w:ascii="仿宋_GB2312" w:hAnsi="宋体" w:eastAsia="仿宋_GB2312" w:cs="Times New Roman"/>
          <w:color w:val="000000"/>
          <w:sz w:val="32"/>
          <w:szCs w:val="32"/>
        </w:rPr>
        <w:t>2</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确诊。试管凝集试验（SAT）、补体结合试验（CFT）、竞争酶联免疫吸附试验（cELISA）</w:t>
      </w:r>
      <w:r>
        <w:rPr>
          <w:rFonts w:hint="eastAsia" w:ascii="仿宋_GB2312" w:hAnsi="宋体" w:eastAsia="仿宋_GB2312" w:cs="Times New Roman"/>
          <w:color w:val="000000"/>
          <w:sz w:val="32"/>
          <w:szCs w:val="32"/>
          <w:lang w:eastAsia="zh-CN"/>
        </w:rPr>
        <w:t>。</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ascii="楷体_GB2312" w:hAnsi="宋体" w:eastAsia="楷体_GB2312"/>
          <w:sz w:val="32"/>
          <w:szCs w:val="32"/>
        </w:rPr>
        <w:t>（</w:t>
      </w:r>
      <w:r>
        <w:rPr>
          <w:rFonts w:hint="eastAsia" w:ascii="楷体_GB2312" w:hAnsi="宋体" w:eastAsia="楷体_GB2312"/>
          <w:sz w:val="32"/>
          <w:szCs w:val="32"/>
          <w:lang w:eastAsia="zh-CN"/>
        </w:rPr>
        <w:t>二</w:t>
      </w:r>
      <w:r>
        <w:rPr>
          <w:rFonts w:ascii="楷体_GB2312" w:hAnsi="宋体" w:eastAsia="楷体_GB2312"/>
          <w:sz w:val="32"/>
          <w:szCs w:val="32"/>
        </w:rPr>
        <w:t>）病原检测</w:t>
      </w:r>
      <w:r>
        <w:rPr>
          <w:rFonts w:hint="eastAsia" w:ascii="楷体_GB2312" w:hAnsi="宋体" w:eastAsia="楷体_GB2312"/>
          <w:sz w:val="32"/>
          <w:szCs w:val="32"/>
        </w:rPr>
        <w:t>。</w:t>
      </w:r>
      <w:r>
        <w:rPr>
          <w:rFonts w:ascii="仿宋_GB2312" w:hAnsi="宋体" w:eastAsia="仿宋_GB2312"/>
          <w:sz w:val="32"/>
          <w:szCs w:val="32"/>
        </w:rPr>
        <w:t>病原等其他专项监测采用国家标准或世界动物卫生组织</w:t>
      </w:r>
      <w:r>
        <w:rPr>
          <w:rFonts w:hint="eastAsia" w:ascii="仿宋_GB2312" w:hAnsi="宋体" w:eastAsia="仿宋_GB2312"/>
          <w:sz w:val="32"/>
          <w:szCs w:val="32"/>
        </w:rPr>
        <w:t>（</w:t>
      </w:r>
      <w:r>
        <w:rPr>
          <w:rFonts w:hint="eastAsia" w:ascii="仿宋_GB2312" w:hAnsi="宋体" w:eastAsia="仿宋_GB2312"/>
          <w:sz w:val="32"/>
          <w:szCs w:val="32"/>
          <w:lang w:val="en-US" w:eastAsia="zh-CN"/>
        </w:rPr>
        <w:t>WOAH</w:t>
      </w:r>
      <w:r>
        <w:rPr>
          <w:rFonts w:hint="eastAsia" w:ascii="仿宋_GB2312" w:hAnsi="宋体" w:eastAsia="仿宋_GB2312"/>
          <w:sz w:val="32"/>
          <w:szCs w:val="32"/>
        </w:rPr>
        <w:t>）</w:t>
      </w:r>
      <w:r>
        <w:rPr>
          <w:rFonts w:ascii="仿宋_GB2312" w:hAnsi="宋体" w:eastAsia="仿宋_GB2312"/>
          <w:sz w:val="32"/>
          <w:szCs w:val="32"/>
        </w:rPr>
        <w:t>推荐的检测方法。</w:t>
      </w:r>
    </w:p>
    <w:p>
      <w:pPr>
        <w:pStyle w:val="13"/>
        <w:pageBreakBefore w:val="0"/>
        <w:kinsoku/>
        <w:wordWrap/>
        <w:overflowPunct/>
        <w:topLinePunct w:val="0"/>
        <w:autoSpaceDE/>
        <w:autoSpaceDN/>
        <w:bidi w:val="0"/>
        <w:spacing w:line="540" w:lineRule="exact"/>
        <w:ind w:firstLine="640" w:firstLineChars="200"/>
        <w:rPr>
          <w:rFonts w:ascii="Cambria" w:hAnsi="Cambria" w:eastAsia="黑体"/>
          <w:kern w:val="0"/>
          <w:sz w:val="32"/>
          <w:szCs w:val="26"/>
        </w:rPr>
      </w:pPr>
      <w:r>
        <w:rPr>
          <w:rFonts w:hint="eastAsia" w:ascii="Cambria" w:hAnsi="Cambria" w:eastAsia="黑体"/>
          <w:kern w:val="0"/>
          <w:sz w:val="32"/>
          <w:szCs w:val="26"/>
        </w:rPr>
        <w:t>八、判定</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（一）患病动物及健康动物个体确定。</w:t>
      </w:r>
      <w:r>
        <w:rPr>
          <w:rFonts w:hint="eastAsia" w:ascii="仿宋_GB2312" w:hAnsi="宋体" w:eastAsia="仿宋_GB2312"/>
          <w:sz w:val="32"/>
          <w:szCs w:val="32"/>
        </w:rPr>
        <w:t>对于未免疫动物，血清学确诊为阳性的，判定为</w:t>
      </w:r>
      <w:r>
        <w:rPr>
          <w:rFonts w:hint="eastAsia" w:ascii="仿宋_GB2312" w:hAnsi="宋体" w:eastAsia="仿宋_GB2312"/>
          <w:sz w:val="32"/>
          <w:szCs w:val="32"/>
          <w:lang w:eastAsia="zh-CN"/>
        </w:rPr>
        <w:t>阳性</w:t>
      </w:r>
      <w:r>
        <w:rPr>
          <w:rFonts w:hint="eastAsia" w:ascii="仿宋_GB2312" w:hAnsi="宋体" w:eastAsia="仿宋_GB2312"/>
          <w:sz w:val="32"/>
          <w:szCs w:val="32"/>
        </w:rPr>
        <w:t>动物；若初筛诊断为阳性的，确诊诊断为阴性的，应在30天后重新采样检测，复检结果阳性的判定为</w:t>
      </w:r>
      <w:r>
        <w:rPr>
          <w:rFonts w:hint="eastAsia" w:ascii="仿宋_GB2312" w:hAnsi="宋体" w:eastAsia="仿宋_GB2312"/>
          <w:sz w:val="32"/>
          <w:szCs w:val="32"/>
          <w:lang w:eastAsia="zh-CN"/>
        </w:rPr>
        <w:t>阳性</w:t>
      </w:r>
      <w:r>
        <w:rPr>
          <w:rFonts w:hint="eastAsia" w:ascii="仿宋_GB2312" w:hAnsi="宋体" w:eastAsia="仿宋_GB2312"/>
          <w:sz w:val="32"/>
          <w:szCs w:val="32"/>
        </w:rPr>
        <w:t>动物，结果阴性的判定为健康动物。</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（二）阳性群体。</w:t>
      </w:r>
      <w:r>
        <w:rPr>
          <w:rFonts w:hint="eastAsia" w:ascii="仿宋_GB2312" w:hAnsi="宋体" w:eastAsia="仿宋_GB2312"/>
          <w:sz w:val="32"/>
          <w:szCs w:val="32"/>
        </w:rPr>
        <w:t>至少检出1个确诊</w:t>
      </w:r>
      <w:r>
        <w:rPr>
          <w:rFonts w:hint="eastAsia" w:ascii="仿宋_GB2312" w:hAnsi="宋体" w:eastAsia="仿宋_GB2312"/>
          <w:sz w:val="32"/>
          <w:szCs w:val="32"/>
          <w:lang w:eastAsia="zh-CN"/>
        </w:rPr>
        <w:t>个体的</w:t>
      </w:r>
      <w:r>
        <w:rPr>
          <w:rFonts w:hint="eastAsia" w:ascii="仿宋_GB2312" w:hAnsi="宋体" w:eastAsia="仿宋_GB2312"/>
          <w:sz w:val="32"/>
          <w:szCs w:val="32"/>
        </w:rPr>
        <w:t>群体。</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（三）临床病例处置。</w:t>
      </w:r>
      <w:r>
        <w:rPr>
          <w:rFonts w:hint="eastAsia" w:ascii="仿宋_GB2312" w:hAnsi="宋体" w:eastAsia="仿宋_GB2312"/>
          <w:sz w:val="32"/>
          <w:szCs w:val="32"/>
        </w:rPr>
        <w:t>按照《布鲁氏菌病防治技术规范》处置。</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p>
    <w:p>
      <w:pPr>
        <w:pStyle w:val="13"/>
        <w:pageBreakBefore w:val="0"/>
        <w:kinsoku/>
        <w:wordWrap/>
        <w:overflowPunct/>
        <w:topLinePunct w:val="0"/>
        <w:autoSpaceDE/>
        <w:autoSpaceDN/>
        <w:bidi w:val="0"/>
        <w:spacing w:line="54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附</w:t>
      </w:r>
      <w:r>
        <w:rPr>
          <w:rFonts w:hint="eastAsia" w:ascii="仿宋_GB2312" w:hAnsi="宋体" w:eastAsia="仿宋_GB2312"/>
          <w:sz w:val="32"/>
          <w:szCs w:val="32"/>
          <w:lang w:eastAsia="zh-CN"/>
        </w:rPr>
        <w:t>：</w:t>
      </w:r>
      <w:r>
        <w:rPr>
          <w:rFonts w:hint="eastAsia" w:ascii="仿宋_GB2312" w:hAnsi="宋体" w:eastAsia="仿宋_GB2312"/>
          <w:sz w:val="32"/>
          <w:szCs w:val="32"/>
        </w:rPr>
        <w:t>浙江省人感染布病溯源问卷调查</w:t>
      </w:r>
    </w:p>
    <w:p>
      <w:pPr>
        <w:pStyle w:val="15"/>
        <w:pageBreakBefore w:val="0"/>
        <w:kinsoku/>
        <w:wordWrap/>
        <w:overflowPunct/>
        <w:topLinePunct w:val="0"/>
        <w:autoSpaceDE/>
        <w:autoSpaceDN/>
        <w:bidi w:val="0"/>
        <w:spacing w:line="540" w:lineRule="exact"/>
        <w:rPr>
          <w:rFonts w:hint="eastAsia"/>
        </w:rPr>
      </w:pPr>
    </w:p>
    <w:p>
      <w:pPr>
        <w:pStyle w:val="13"/>
        <w:pageBreakBefore w:val="0"/>
        <w:kinsoku/>
        <w:wordWrap/>
        <w:overflowPunct/>
        <w:topLinePunct w:val="0"/>
        <w:autoSpaceDE/>
        <w:autoSpaceDN/>
        <w:bidi w:val="0"/>
        <w:spacing w:line="540" w:lineRule="exact"/>
        <w:ind w:firstLine="0" w:firstLineChars="0"/>
        <w:rPr>
          <w:rFonts w:hint="eastAsia" w:ascii="黑体" w:hAnsi="宋体" w:eastAsia="黑体"/>
          <w:sz w:val="32"/>
          <w:szCs w:val="32"/>
        </w:rPr>
      </w:pPr>
      <w:r>
        <w:br w:type="page"/>
      </w:r>
      <w:r>
        <w:rPr>
          <w:rFonts w:hint="eastAsia" w:ascii="黑体" w:hAnsi="宋体" w:eastAsia="黑体"/>
          <w:sz w:val="32"/>
          <w:szCs w:val="32"/>
        </w:rPr>
        <w:t>附</w:t>
      </w:r>
    </w:p>
    <w:p>
      <w:pPr>
        <w:pStyle w:val="16"/>
        <w:keepNext w:val="0"/>
        <w:keepLines w:val="0"/>
        <w:pageBreakBefore w:val="0"/>
        <w:widowControl/>
        <w:kinsoku/>
        <w:wordWrap/>
        <w:overflowPunct/>
        <w:topLinePunct w:val="0"/>
        <w:autoSpaceDE/>
        <w:autoSpaceDN/>
        <w:bidi w:val="0"/>
        <w:adjustRightInd/>
        <w:snapToGrid/>
        <w:spacing w:before="0" w:after="0" w:line="500" w:lineRule="exact"/>
        <w:textAlignment w:val="auto"/>
        <w:rPr>
          <w:rFonts w:hint="eastAsia" w:ascii="方正小标宋_GBK" w:hAnsi="华文中宋" w:eastAsia="方正小标宋_GBK"/>
          <w:b w:val="0"/>
          <w:sz w:val="44"/>
          <w:szCs w:val="44"/>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浙江省人感染布病溯源问卷调查</w:t>
      </w:r>
    </w:p>
    <w:p>
      <w:pPr>
        <w:pStyle w:val="1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简体" w:eastAsia="方正小标宋_GBK"/>
          <w:sz w:val="44"/>
          <w:szCs w:val="44"/>
        </w:rPr>
      </w:pPr>
    </w:p>
    <w:p>
      <w:pPr>
        <w:pStyle w:val="13"/>
        <w:pageBreakBefore w:val="0"/>
        <w:kinsoku/>
        <w:wordWrap/>
        <w:overflowPunct/>
        <w:topLinePunct w:val="0"/>
        <w:autoSpaceDE/>
        <w:autoSpaceDN/>
        <w:bidi w:val="0"/>
        <w:spacing w:line="540" w:lineRule="exact"/>
        <w:ind w:firstLine="560" w:firstLineChars="200"/>
        <w:jc w:val="left"/>
        <w:rPr>
          <w:rFonts w:hint="eastAsia" w:ascii="仿宋_GB2312" w:hAnsi="Calibri" w:eastAsia="仿宋_GB2312"/>
          <w:b/>
          <w:bCs/>
          <w:sz w:val="36"/>
          <w:szCs w:val="36"/>
          <w:u w:val="single"/>
          <w:lang w:eastAsia="zh-CN"/>
        </w:rPr>
      </w:pPr>
      <w:r>
        <w:rPr>
          <w:rFonts w:hint="eastAsia" w:ascii="仿宋_GB2312" w:hAnsi="等线" w:eastAsia="仿宋_GB2312"/>
          <w:sz w:val="28"/>
          <w:szCs w:val="28"/>
        </w:rPr>
        <w:t>病例：病例报告年月</w:t>
      </w:r>
      <w:r>
        <w:rPr>
          <w:rFonts w:hint="eastAsia" w:ascii="仿宋_GB2312" w:eastAsia="仿宋_GB2312"/>
          <w:b/>
          <w:bCs/>
          <w:sz w:val="36"/>
          <w:szCs w:val="36"/>
          <w:lang w:eastAsia="zh-CN"/>
        </w:rPr>
        <w:t>：</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1.当地卫生部门是否及时通报人感染布病情况：</w:t>
      </w:r>
    </w:p>
    <w:p>
      <w:pPr>
        <w:pStyle w:val="13"/>
        <w:pageBreakBefore w:val="0"/>
        <w:kinsoku/>
        <w:wordWrap/>
        <w:overflowPunct/>
        <w:topLinePunct w:val="0"/>
        <w:autoSpaceDE/>
        <w:autoSpaceDN/>
        <w:bidi w:val="0"/>
        <w:spacing w:line="540" w:lineRule="exact"/>
        <w:ind w:firstLine="280" w:firstLineChars="100"/>
        <w:rPr>
          <w:rFonts w:hint="eastAsia" w:ascii="仿宋_GB2312" w:hAnsi="等线" w:eastAsia="仿宋_GB2312"/>
          <w:sz w:val="28"/>
          <w:szCs w:val="28"/>
        </w:rPr>
      </w:pPr>
      <w:r>
        <w:rPr>
          <w:rFonts w:hint="eastAsia" w:ascii="仿宋_GB2312" w:hAnsi="等线" w:eastAsia="仿宋_GB2312"/>
          <w:sz w:val="28"/>
          <w:szCs w:val="28"/>
        </w:rPr>
        <w:t>□是时间：□否</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2</w:t>
      </w:r>
      <w:r>
        <w:rPr>
          <w:rFonts w:hint="eastAsia" w:ascii="仿宋_GB2312" w:hAnsi="等线" w:eastAsia="仿宋_GB2312"/>
          <w:sz w:val="28"/>
          <w:szCs w:val="28"/>
          <w:lang w:eastAsia="zh-CN"/>
        </w:rPr>
        <w:t>.</w:t>
      </w:r>
      <w:r>
        <w:rPr>
          <w:rFonts w:hint="eastAsia" w:ascii="仿宋_GB2312" w:hAnsi="等线" w:eastAsia="仿宋_GB2312"/>
          <w:sz w:val="28"/>
          <w:szCs w:val="28"/>
        </w:rPr>
        <w:t>农业</w:t>
      </w:r>
      <w:r>
        <w:rPr>
          <w:rFonts w:hint="eastAsia" w:ascii="仿宋_GB2312" w:hAnsi="等线" w:eastAsia="仿宋_GB2312"/>
          <w:sz w:val="28"/>
          <w:szCs w:val="28"/>
          <w:lang w:eastAsia="zh-CN"/>
        </w:rPr>
        <w:t>农村</w:t>
      </w:r>
      <w:r>
        <w:rPr>
          <w:rFonts w:hint="eastAsia" w:ascii="仿宋_GB2312" w:hAnsi="等线" w:eastAsia="仿宋_GB2312"/>
          <w:sz w:val="28"/>
          <w:szCs w:val="28"/>
        </w:rPr>
        <w:t>部门是否已开展溯源调查：□是□否</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u w:val="single"/>
        </w:rPr>
      </w:pPr>
      <w:r>
        <w:rPr>
          <w:rFonts w:hint="eastAsia" w:ascii="仿宋_GB2312" w:hAnsi="等线" w:eastAsia="仿宋_GB2312"/>
          <w:sz w:val="28"/>
          <w:szCs w:val="28"/>
        </w:rPr>
        <w:t>3.人间病例的发病日期：</w:t>
      </w:r>
    </w:p>
    <w:p>
      <w:pPr>
        <w:pStyle w:val="13"/>
        <w:pageBreakBefore w:val="0"/>
        <w:kinsoku/>
        <w:wordWrap/>
        <w:overflowPunct/>
        <w:topLinePunct w:val="0"/>
        <w:autoSpaceDE/>
        <w:autoSpaceDN/>
        <w:bidi w:val="0"/>
        <w:spacing w:line="540" w:lineRule="exact"/>
        <w:ind w:firstLine="280" w:firstLineChars="100"/>
        <w:rPr>
          <w:rFonts w:hint="eastAsia" w:ascii="仿宋_GB2312" w:hAnsi="等线" w:eastAsia="仿宋_GB2312"/>
          <w:sz w:val="28"/>
          <w:szCs w:val="28"/>
        </w:rPr>
      </w:pPr>
      <w:r>
        <w:rPr>
          <w:rFonts w:hint="eastAsia" w:ascii="仿宋_GB2312" w:hAnsi="等线" w:eastAsia="仿宋_GB2312"/>
          <w:sz w:val="28"/>
          <w:szCs w:val="28"/>
        </w:rPr>
        <w:t>感染人员户籍：□省内□省外</w:t>
      </w:r>
    </w:p>
    <w:p>
      <w:pPr>
        <w:pStyle w:val="13"/>
        <w:pageBreakBefore w:val="0"/>
        <w:kinsoku/>
        <w:wordWrap/>
        <w:overflowPunct/>
        <w:topLinePunct w:val="0"/>
        <w:autoSpaceDE/>
        <w:autoSpaceDN/>
        <w:bidi w:val="0"/>
        <w:spacing w:line="540" w:lineRule="exact"/>
        <w:ind w:firstLine="280" w:firstLineChars="100"/>
        <w:rPr>
          <w:rFonts w:hint="eastAsia" w:ascii="仿宋_GB2312" w:hAnsi="等线" w:eastAsia="仿宋_GB2312"/>
          <w:sz w:val="28"/>
          <w:szCs w:val="28"/>
        </w:rPr>
      </w:pPr>
      <w:r>
        <w:rPr>
          <w:rFonts w:hint="eastAsia" w:ascii="仿宋_GB2312" w:hAnsi="等线" w:eastAsia="仿宋_GB2312"/>
          <w:sz w:val="28"/>
          <w:szCs w:val="28"/>
        </w:rPr>
        <w:t>感染人员性别：□男□女</w:t>
      </w:r>
    </w:p>
    <w:p>
      <w:pPr>
        <w:pStyle w:val="13"/>
        <w:pageBreakBefore w:val="0"/>
        <w:kinsoku/>
        <w:wordWrap/>
        <w:overflowPunct/>
        <w:topLinePunct w:val="0"/>
        <w:autoSpaceDE/>
        <w:autoSpaceDN/>
        <w:bidi w:val="0"/>
        <w:spacing w:line="540" w:lineRule="exact"/>
        <w:ind w:firstLine="280" w:firstLineChars="100"/>
        <w:rPr>
          <w:rFonts w:hint="eastAsia" w:ascii="仿宋_GB2312" w:hAnsi="等线" w:eastAsia="仿宋_GB2312"/>
          <w:sz w:val="28"/>
          <w:szCs w:val="28"/>
        </w:rPr>
      </w:pPr>
      <w:r>
        <w:rPr>
          <w:rFonts w:hint="eastAsia" w:ascii="仿宋_GB2312" w:hAnsi="等线" w:eastAsia="仿宋_GB2312"/>
          <w:sz w:val="28"/>
          <w:szCs w:val="28"/>
        </w:rPr>
        <w:t>感染人员发病时年龄：</w:t>
      </w:r>
    </w:p>
    <w:p>
      <w:pPr>
        <w:pStyle w:val="13"/>
        <w:pageBreakBefore w:val="0"/>
        <w:numPr>
          <w:ilvl w:val="0"/>
          <w:numId w:val="0"/>
        </w:numPr>
        <w:kinsoku/>
        <w:wordWrap/>
        <w:overflowPunct/>
        <w:topLinePunct w:val="0"/>
        <w:autoSpaceDE/>
        <w:autoSpaceDN/>
        <w:bidi w:val="0"/>
        <w:spacing w:line="540" w:lineRule="exact"/>
        <w:ind w:leftChars="0"/>
        <w:rPr>
          <w:rFonts w:hint="eastAsia" w:ascii="仿宋_GB2312" w:hAnsi="等线" w:eastAsia="仿宋_GB2312"/>
          <w:sz w:val="28"/>
          <w:szCs w:val="28"/>
        </w:rPr>
      </w:pPr>
      <w:r>
        <w:rPr>
          <w:rFonts w:hint="eastAsia" w:ascii="仿宋_GB2312" w:hAnsi="等线" w:eastAsia="仿宋_GB2312"/>
          <w:sz w:val="28"/>
          <w:szCs w:val="28"/>
          <w:lang w:val="en-US" w:eastAsia="zh-CN"/>
        </w:rPr>
        <w:t>4.</w:t>
      </w:r>
      <w:r>
        <w:rPr>
          <w:rFonts w:hint="eastAsia" w:ascii="仿宋_GB2312" w:hAnsi="等线" w:eastAsia="仿宋_GB2312"/>
          <w:sz w:val="28"/>
          <w:szCs w:val="28"/>
        </w:rPr>
        <w:t>感染人员职业：</w:t>
      </w:r>
    </w:p>
    <w:p>
      <w:pPr>
        <w:pStyle w:val="13"/>
        <w:pageBreakBefore w:val="0"/>
        <w:kinsoku/>
        <w:wordWrap/>
        <w:overflowPunct/>
        <w:topLinePunct w:val="0"/>
        <w:autoSpaceDE/>
        <w:autoSpaceDN/>
        <w:bidi w:val="0"/>
        <w:spacing w:line="540" w:lineRule="exact"/>
        <w:ind w:firstLine="280" w:firstLineChars="100"/>
        <w:rPr>
          <w:rFonts w:hint="eastAsia" w:ascii="仿宋_GB2312" w:hAnsi="等线" w:eastAsia="仿宋_GB2312"/>
          <w:sz w:val="28"/>
          <w:szCs w:val="28"/>
        </w:rPr>
      </w:pPr>
      <w:r>
        <w:rPr>
          <w:rFonts w:hint="eastAsia" w:ascii="仿宋_GB2312" w:hAnsi="等线" w:eastAsia="仿宋_GB2312"/>
          <w:sz w:val="28"/>
          <w:szCs w:val="28"/>
        </w:rPr>
        <w:t>□非涉农职业：□餐饮□其他</w:t>
      </w:r>
    </w:p>
    <w:p>
      <w:pPr>
        <w:pStyle w:val="13"/>
        <w:pageBreakBefore w:val="0"/>
        <w:kinsoku/>
        <w:wordWrap/>
        <w:overflowPunct/>
        <w:topLinePunct w:val="0"/>
        <w:autoSpaceDE/>
        <w:autoSpaceDN/>
        <w:bidi w:val="0"/>
        <w:spacing w:line="540" w:lineRule="exact"/>
        <w:ind w:left="279" w:leftChars="133"/>
        <w:rPr>
          <w:rFonts w:hint="eastAsia" w:ascii="仿宋_GB2312" w:hAnsi="等线" w:eastAsia="仿宋_GB2312"/>
          <w:sz w:val="28"/>
          <w:szCs w:val="28"/>
          <w:u w:val="single"/>
        </w:rPr>
      </w:pPr>
      <w:r>
        <w:rPr>
          <w:rFonts w:hint="eastAsia" w:ascii="仿宋_GB2312" w:hAnsi="等线" w:eastAsia="仿宋_GB2312"/>
          <w:sz w:val="28"/>
          <w:szCs w:val="28"/>
        </w:rPr>
        <w:t>□涉农职业：□牛羊屠宰场人员□牛羊交易经纪人□牛羊饲养人员□牛羊运输人员（□专职□非专职）□牛羊肉销售人员□其他</w:t>
      </w:r>
    </w:p>
    <w:p>
      <w:pPr>
        <w:pStyle w:val="13"/>
        <w:pageBreakBefore w:val="0"/>
        <w:numPr>
          <w:ilvl w:val="0"/>
          <w:numId w:val="0"/>
        </w:numPr>
        <w:kinsoku/>
        <w:wordWrap/>
        <w:overflowPunct/>
        <w:topLinePunct w:val="0"/>
        <w:autoSpaceDE/>
        <w:autoSpaceDN/>
        <w:bidi w:val="0"/>
        <w:spacing w:line="540" w:lineRule="exact"/>
        <w:ind w:leftChars="0"/>
        <w:rPr>
          <w:rFonts w:hint="eastAsia" w:ascii="仿宋_GB2312" w:hAnsi="等线" w:eastAsia="仿宋_GB2312"/>
          <w:sz w:val="28"/>
          <w:szCs w:val="28"/>
        </w:rPr>
      </w:pPr>
      <w:r>
        <w:rPr>
          <w:rFonts w:hint="eastAsia" w:ascii="仿宋_GB2312" w:hAnsi="等线" w:eastAsia="仿宋_GB2312"/>
          <w:sz w:val="28"/>
          <w:szCs w:val="28"/>
          <w:lang w:val="en-US" w:eastAsia="zh-CN"/>
        </w:rPr>
        <w:t>5.</w:t>
      </w:r>
      <w:r>
        <w:rPr>
          <w:rFonts w:hint="eastAsia" w:ascii="仿宋_GB2312" w:hAnsi="等线" w:eastAsia="仿宋_GB2312"/>
          <w:sz w:val="28"/>
          <w:szCs w:val="28"/>
        </w:rPr>
        <w:t>是否与其他病例有关联：□有关联□无关联</w:t>
      </w:r>
    </w:p>
    <w:p>
      <w:pPr>
        <w:pStyle w:val="13"/>
        <w:pageBreakBefore w:val="0"/>
        <w:numPr>
          <w:ilvl w:val="0"/>
          <w:numId w:val="0"/>
        </w:numPr>
        <w:kinsoku/>
        <w:wordWrap/>
        <w:overflowPunct/>
        <w:topLinePunct w:val="0"/>
        <w:autoSpaceDE/>
        <w:autoSpaceDN/>
        <w:bidi w:val="0"/>
        <w:spacing w:line="540" w:lineRule="exact"/>
        <w:ind w:leftChars="0"/>
        <w:rPr>
          <w:rFonts w:hint="eastAsia" w:ascii="仿宋_GB2312" w:hAnsi="等线" w:eastAsia="仿宋_GB2312"/>
          <w:sz w:val="28"/>
          <w:szCs w:val="28"/>
        </w:rPr>
      </w:pPr>
      <w:r>
        <w:rPr>
          <w:rFonts w:hint="eastAsia" w:ascii="仿宋_GB2312" w:hAnsi="等线" w:eastAsia="仿宋_GB2312"/>
          <w:sz w:val="28"/>
          <w:szCs w:val="28"/>
          <w:lang w:val="en-US" w:eastAsia="zh-CN"/>
        </w:rPr>
        <w:t>6.</w:t>
      </w:r>
      <w:r>
        <w:rPr>
          <w:rFonts w:hint="eastAsia" w:ascii="仿宋_GB2312" w:hAnsi="等线" w:eastAsia="仿宋_GB2312"/>
          <w:sz w:val="28"/>
          <w:szCs w:val="28"/>
        </w:rPr>
        <w:t>感染人员发病前曾接触地点：</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6.1该场所涉及动物类别：□牛□羊</w:t>
      </w:r>
    </w:p>
    <w:p>
      <w:pPr>
        <w:pStyle w:val="13"/>
        <w:pageBreakBefore w:val="0"/>
        <w:kinsoku/>
        <w:wordWrap/>
        <w:overflowPunct/>
        <w:topLinePunct w:val="0"/>
        <w:autoSpaceDE/>
        <w:autoSpaceDN/>
        <w:bidi w:val="0"/>
        <w:spacing w:line="540" w:lineRule="exact"/>
        <w:ind w:left="3080" w:hanging="3080" w:hangingChars="1100"/>
        <w:rPr>
          <w:rFonts w:hint="eastAsia" w:ascii="仿宋_GB2312" w:hAnsi="等线" w:eastAsia="仿宋_GB2312"/>
          <w:sz w:val="28"/>
          <w:szCs w:val="28"/>
        </w:rPr>
      </w:pPr>
      <w:r>
        <w:rPr>
          <w:rFonts w:hint="eastAsia" w:ascii="仿宋_GB2312" w:hAnsi="等线" w:eastAsia="仿宋_GB2312"/>
          <w:sz w:val="28"/>
          <w:szCs w:val="28"/>
        </w:rPr>
        <w:t>6.2该场所经营范围：□养殖□屠宰□加工□销售□其他</w:t>
      </w:r>
    </w:p>
    <w:p>
      <w:pPr>
        <w:pStyle w:val="13"/>
        <w:pageBreakBefore w:val="0"/>
        <w:kinsoku/>
        <w:wordWrap/>
        <w:overflowPunct/>
        <w:topLinePunct w:val="0"/>
        <w:autoSpaceDE/>
        <w:autoSpaceDN/>
        <w:bidi w:val="0"/>
        <w:spacing w:line="540" w:lineRule="exact"/>
        <w:ind w:left="1680" w:hanging="1680" w:hangingChars="600"/>
        <w:rPr>
          <w:rFonts w:hint="eastAsia" w:ascii="仿宋_GB2312" w:hAnsi="等线" w:eastAsia="仿宋_GB2312"/>
          <w:sz w:val="28"/>
          <w:szCs w:val="28"/>
          <w:u w:val="single"/>
        </w:rPr>
      </w:pPr>
      <w:r>
        <w:rPr>
          <w:rFonts w:hint="eastAsia" w:ascii="仿宋_GB2312" w:hAnsi="等线" w:eastAsia="仿宋_GB2312"/>
          <w:sz w:val="28"/>
          <w:szCs w:val="28"/>
        </w:rPr>
        <w:t>7.人感染布病途径：□接触省外调入牛羊（来源：</w:t>
      </w:r>
      <w:r>
        <w:rPr>
          <w:rFonts w:hint="eastAsia" w:ascii="仿宋_GB2312" w:hAnsi="等线" w:eastAsia="仿宋_GB2312"/>
          <w:sz w:val="28"/>
          <w:szCs w:val="28"/>
          <w:u w:val="single"/>
        </w:rPr>
        <w:t>）</w:t>
      </w:r>
    </w:p>
    <w:p>
      <w:pPr>
        <w:pStyle w:val="13"/>
        <w:pageBreakBefore w:val="0"/>
        <w:kinsoku/>
        <w:wordWrap/>
        <w:overflowPunct/>
        <w:topLinePunct w:val="0"/>
        <w:autoSpaceDE/>
        <w:autoSpaceDN/>
        <w:bidi w:val="0"/>
        <w:spacing w:line="540" w:lineRule="exact"/>
        <w:ind w:left="1680" w:hanging="1680" w:hangingChars="600"/>
        <w:rPr>
          <w:rFonts w:hint="eastAsia" w:ascii="仿宋_GB2312" w:hAnsi="等线" w:eastAsia="仿宋_GB2312"/>
          <w:sz w:val="28"/>
          <w:szCs w:val="28"/>
        </w:rPr>
      </w:pPr>
      <w:r>
        <w:rPr>
          <w:rFonts w:hint="eastAsia" w:ascii="仿宋_GB2312" w:hAnsi="等线" w:eastAsia="仿宋_GB2312"/>
          <w:sz w:val="28"/>
          <w:szCs w:val="28"/>
        </w:rPr>
        <w:t>□接触省内其他县调入牛羊（来源：）</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□接触本地牛羊□食用牛羊肉□饮用生牛羊奶□接触牛羊皮毛□食用牛羊下水/副产物□原因不详□其他</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8.如果是接触本地牛羊感染，填写以下问题：</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8.1溯源场点名称：；（可多写）</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8.2溯源场点类型：□交易市场□屠宰场□养殖场□皮毛加工厂□其他</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8.3是否对溯源场点开展布病检测：□是□否</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8.4溯源场点布病检测结果：□阳性□阴性</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8.5是否对家畜布病阳性场点开展流行病学调查：□是□否</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8.6阳性畜是否已扑杀无害化处理：□是□否</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8.7阳性场点是否已进行彻底消毒：□是□否</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r>
        <w:rPr>
          <w:rFonts w:hint="eastAsia" w:ascii="仿宋_GB2312" w:hAnsi="等线" w:eastAsia="仿宋_GB2312"/>
          <w:sz w:val="28"/>
          <w:szCs w:val="28"/>
        </w:rPr>
        <w:t>8.8家畜布病阳性场点流行病学调查结果（简要描述追踪追溯结果）：</w:t>
      </w:r>
    </w:p>
    <w:p>
      <w:pPr>
        <w:pStyle w:val="13"/>
        <w:pageBreakBefore w:val="0"/>
        <w:kinsoku/>
        <w:wordWrap/>
        <w:overflowPunct/>
        <w:topLinePunct w:val="0"/>
        <w:autoSpaceDE/>
        <w:autoSpaceDN/>
        <w:bidi w:val="0"/>
        <w:spacing w:beforeLines="0" w:afterLines="0" w:line="540" w:lineRule="exact"/>
        <w:rPr>
          <w:rFonts w:ascii="仿宋_GB2312" w:hAnsi="等线" w:eastAsia="仿宋_GB2312" w:cs="Times New Roman"/>
          <w:sz w:val="28"/>
          <w:szCs w:val="28"/>
          <w:u w:val="single"/>
        </w:rPr>
      </w:pPr>
    </w:p>
    <w:p>
      <w:pPr>
        <w:pStyle w:val="13"/>
        <w:pageBreakBefore w:val="0"/>
        <w:kinsoku/>
        <w:wordWrap/>
        <w:overflowPunct/>
        <w:topLinePunct w:val="0"/>
        <w:autoSpaceDE/>
        <w:autoSpaceDN/>
        <w:bidi w:val="0"/>
        <w:spacing w:beforeLines="0" w:afterLines="0" w:line="540" w:lineRule="exact"/>
        <w:rPr>
          <w:rFonts w:ascii="仿宋_GB2312" w:hAnsi="等线" w:eastAsia="仿宋_GB2312" w:cs="Times New Roman"/>
          <w:sz w:val="28"/>
          <w:szCs w:val="28"/>
        </w:rPr>
      </w:pPr>
    </w:p>
    <w:p>
      <w:pPr>
        <w:pStyle w:val="13"/>
        <w:pageBreakBefore w:val="0"/>
        <w:kinsoku/>
        <w:wordWrap/>
        <w:overflowPunct/>
        <w:topLinePunct w:val="0"/>
        <w:autoSpaceDE/>
        <w:autoSpaceDN/>
        <w:bidi w:val="0"/>
        <w:spacing w:beforeLines="0" w:afterLines="0" w:line="540" w:lineRule="exact"/>
        <w:rPr>
          <w:rFonts w:ascii="仿宋_GB2312" w:hAnsi="等线" w:eastAsia="仿宋_GB2312" w:cs="Times New Roman"/>
          <w:sz w:val="28"/>
          <w:szCs w:val="28"/>
        </w:rPr>
      </w:pPr>
    </w:p>
    <w:p>
      <w:pPr>
        <w:pStyle w:val="13"/>
        <w:pageBreakBefore w:val="0"/>
        <w:kinsoku/>
        <w:wordWrap/>
        <w:overflowPunct/>
        <w:topLinePunct w:val="0"/>
        <w:autoSpaceDE/>
        <w:autoSpaceDN/>
        <w:bidi w:val="0"/>
        <w:spacing w:beforeLines="0" w:afterLines="0" w:line="540" w:lineRule="exact"/>
        <w:rPr>
          <w:rFonts w:ascii="仿宋_GB2312" w:hAnsi="等线" w:eastAsia="仿宋_GB2312" w:cs="Times New Roman"/>
          <w:sz w:val="28"/>
          <w:szCs w:val="28"/>
          <w:u w:val="single"/>
        </w:rPr>
      </w:pPr>
      <w:r>
        <w:rPr>
          <w:rFonts w:hint="eastAsia" w:ascii="仿宋_GB2312" w:hAnsi="等线" w:eastAsia="仿宋_GB2312" w:cs="Times New Roman"/>
          <w:sz w:val="28"/>
          <w:szCs w:val="28"/>
        </w:rPr>
        <w:t>9</w:t>
      </w:r>
      <w:r>
        <w:rPr>
          <w:rFonts w:hint="eastAsia" w:ascii="仿宋_GB2312" w:hAnsi="等线" w:eastAsia="仿宋_GB2312" w:cs="Times New Roman"/>
          <w:sz w:val="28"/>
          <w:szCs w:val="28"/>
          <w:lang w:eastAsia="zh-CN"/>
        </w:rPr>
        <w:t>.</w:t>
      </w:r>
      <w:r>
        <w:rPr>
          <w:rFonts w:hint="eastAsia" w:ascii="仿宋_GB2312" w:hAnsi="等线" w:eastAsia="仿宋_GB2312" w:cs="Times New Roman"/>
          <w:sz w:val="28"/>
          <w:szCs w:val="28"/>
        </w:rPr>
        <w:t>本次调查完成方式：□当面问讯□电话问讯□其他</w:t>
      </w: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p>
    <w:p>
      <w:pPr>
        <w:pStyle w:val="13"/>
        <w:pageBreakBefore w:val="0"/>
        <w:kinsoku/>
        <w:wordWrap/>
        <w:overflowPunct/>
        <w:topLinePunct w:val="0"/>
        <w:autoSpaceDE/>
        <w:autoSpaceDN/>
        <w:bidi w:val="0"/>
        <w:spacing w:line="540" w:lineRule="exact"/>
        <w:rPr>
          <w:rFonts w:hint="eastAsia" w:ascii="仿宋_GB2312" w:hAnsi="等线" w:eastAsia="仿宋_GB2312"/>
          <w:sz w:val="28"/>
          <w:szCs w:val="28"/>
        </w:rPr>
      </w:pPr>
    </w:p>
    <w:p>
      <w:pPr>
        <w:pStyle w:val="13"/>
        <w:pageBreakBefore w:val="0"/>
        <w:kinsoku/>
        <w:wordWrap/>
        <w:overflowPunct/>
        <w:topLinePunct w:val="0"/>
        <w:autoSpaceDE/>
        <w:autoSpaceDN/>
        <w:bidi w:val="0"/>
        <w:spacing w:line="480" w:lineRule="auto"/>
        <w:rPr>
          <w:rFonts w:hint="eastAsia" w:ascii="仿宋_GB2312" w:hAnsi="等线" w:eastAsia="仿宋_GB2312"/>
          <w:sz w:val="28"/>
          <w:szCs w:val="28"/>
        </w:rPr>
      </w:pPr>
      <w:r>
        <w:rPr>
          <w:rFonts w:hint="eastAsia" w:ascii="仿宋_GB2312" w:hAnsi="等线" w:eastAsia="仿宋_GB2312"/>
          <w:sz w:val="28"/>
          <w:szCs w:val="28"/>
        </w:rPr>
        <w:t>填报单位（盖章）：</w:t>
      </w:r>
    </w:p>
    <w:p>
      <w:pPr>
        <w:pStyle w:val="13"/>
        <w:pageBreakBefore w:val="0"/>
        <w:kinsoku/>
        <w:wordWrap/>
        <w:overflowPunct/>
        <w:topLinePunct w:val="0"/>
        <w:autoSpaceDE/>
        <w:autoSpaceDN/>
        <w:bidi w:val="0"/>
        <w:spacing w:line="480" w:lineRule="auto"/>
        <w:rPr>
          <w:rFonts w:hint="eastAsia" w:ascii="Calibri" w:hAnsi="Calibri"/>
          <w:szCs w:val="21"/>
        </w:rPr>
      </w:pPr>
      <w:r>
        <w:rPr>
          <w:rFonts w:hint="eastAsia" w:ascii="仿宋_GB2312" w:hAnsi="等线" w:eastAsia="仿宋_GB2312"/>
          <w:sz w:val="28"/>
          <w:szCs w:val="28"/>
        </w:rPr>
        <w:t>填报人：联系电话：</w:t>
      </w: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w:t>
      </w:r>
      <w:r>
        <w:rPr>
          <w:rFonts w:ascii="黑体" w:hAnsi="宋体" w:eastAsia="黑体"/>
          <w:sz w:val="32"/>
          <w:szCs w:val="32"/>
        </w:rPr>
        <w:t>5</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小反刍兽疫监测计划</w:t>
      </w:r>
    </w:p>
    <w:p>
      <w:pPr>
        <w:pStyle w:val="13"/>
        <w:keepNext/>
        <w:keepLines/>
        <w:pageBreakBefore w:val="0"/>
        <w:widowControl/>
        <w:kinsoku/>
        <w:wordWrap/>
        <w:overflowPunct/>
        <w:topLinePunct w:val="0"/>
        <w:autoSpaceDE/>
        <w:autoSpaceDN/>
        <w:bidi w:val="0"/>
        <w:adjustRightInd/>
        <w:snapToGrid/>
        <w:spacing w:line="500" w:lineRule="exact"/>
        <w:ind w:firstLine="800" w:firstLineChars="250"/>
        <w:jc w:val="left"/>
        <w:textAlignment w:val="auto"/>
        <w:outlineLvl w:val="1"/>
        <w:rPr>
          <w:rFonts w:hint="eastAsia" w:ascii="Cambria" w:hAnsi="Cambria" w:eastAsia="黑体"/>
          <w:kern w:val="0"/>
          <w:sz w:val="32"/>
          <w:szCs w:val="26"/>
        </w:rPr>
      </w:pPr>
    </w:p>
    <w:p>
      <w:pPr>
        <w:pStyle w:val="13"/>
        <w:keepNext/>
        <w:keepLines/>
        <w:pageBreakBefore w:val="0"/>
        <w:widowControl/>
        <w:kinsoku/>
        <w:wordWrap/>
        <w:overflowPunct/>
        <w:topLinePunct w:val="0"/>
        <w:autoSpaceDE/>
        <w:autoSpaceDN/>
        <w:bidi w:val="0"/>
        <w:spacing w:line="540" w:lineRule="exact"/>
        <w:ind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掌握全市小反刍兽疫病毒的分布范围和羊群免疫状况，科学评估疫情风险，推进全市小反刍兽疫消灭计划。</w:t>
      </w:r>
    </w:p>
    <w:p>
      <w:pPr>
        <w:pStyle w:val="13"/>
        <w:keepNext/>
        <w:keepLines/>
        <w:pageBreakBefore w:val="0"/>
        <w:widowControl/>
        <w:kinsoku/>
        <w:wordWrap/>
        <w:overflowPunct/>
        <w:topLinePunct w:val="0"/>
        <w:autoSpaceDE/>
        <w:autoSpaceDN/>
        <w:bidi w:val="0"/>
        <w:spacing w:line="540" w:lineRule="exact"/>
        <w:ind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山羊、绵羊。</w:t>
      </w:r>
    </w:p>
    <w:p>
      <w:pPr>
        <w:pStyle w:val="13"/>
        <w:keepNext/>
        <w:keepLines/>
        <w:pageBreakBefore w:val="0"/>
        <w:widowControl/>
        <w:kinsoku/>
        <w:wordWrap/>
        <w:overflowPunct/>
        <w:topLinePunct w:val="0"/>
        <w:autoSpaceDE/>
        <w:autoSpaceDN/>
        <w:bidi w:val="0"/>
        <w:spacing w:line="540" w:lineRule="exact"/>
        <w:ind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全市。</w:t>
      </w:r>
    </w:p>
    <w:p>
      <w:pPr>
        <w:pStyle w:val="13"/>
        <w:keepNext/>
        <w:keepLines/>
        <w:pageBreakBefore w:val="0"/>
        <w:widowControl/>
        <w:kinsoku/>
        <w:wordWrap/>
        <w:overflowPunct/>
        <w:topLinePunct w:val="0"/>
        <w:autoSpaceDE/>
        <w:autoSpaceDN/>
        <w:bidi w:val="0"/>
        <w:spacing w:line="540" w:lineRule="exact"/>
        <w:ind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四、监测时间</w:t>
      </w:r>
    </w:p>
    <w:p>
      <w:pPr>
        <w:pStyle w:val="13"/>
        <w:pageBreakBefore w:val="0"/>
        <w:kinsoku/>
        <w:wordWrap/>
        <w:overflowPunct/>
        <w:topLinePunct w:val="0"/>
        <w:autoSpaceDE/>
        <w:autoSpaceDN/>
        <w:bidi w:val="0"/>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各地全年做好辖区内监测工作，在春季（4-5月份）、秋季（10-11月份）各开展一次免疫抗体和病原学集中监测。</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Cambria" w:hAnsi="Cambria" w:eastAsia="黑体"/>
          <w:kern w:val="0"/>
          <w:sz w:val="32"/>
          <w:szCs w:val="26"/>
        </w:rPr>
        <w:t>五、监测方法</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（一）被动监测。</w:t>
      </w:r>
      <w:r>
        <w:rPr>
          <w:rFonts w:hint="eastAsia" w:ascii="仿宋_GB2312" w:hAnsi="宋体" w:eastAsia="仿宋_GB2312"/>
          <w:sz w:val="32"/>
          <w:szCs w:val="32"/>
        </w:rPr>
        <w:t>接到疑似疫情报告后，当地动物疫病预防控制机构应及时采样送检，规范处置，按规定报告。野羊样品应联合林</w:t>
      </w:r>
      <w:r>
        <w:rPr>
          <w:rFonts w:hint="eastAsia" w:ascii="仿宋_GB2312" w:hAnsi="宋体" w:eastAsia="仿宋_GB2312"/>
          <w:sz w:val="32"/>
          <w:szCs w:val="32"/>
          <w:lang w:eastAsia="zh-CN"/>
        </w:rPr>
        <w:t>水</w:t>
      </w:r>
      <w:r>
        <w:rPr>
          <w:rFonts w:hint="eastAsia" w:ascii="仿宋_GB2312" w:hAnsi="宋体" w:eastAsia="仿宋_GB2312"/>
          <w:sz w:val="32"/>
          <w:szCs w:val="32"/>
        </w:rPr>
        <w:t>部门共同采集。</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（二）主动监测。</w:t>
      </w:r>
      <w:r>
        <w:rPr>
          <w:rFonts w:hint="eastAsia" w:ascii="仿宋_GB2312" w:hAnsi="宋体" w:eastAsia="仿宋_GB2312"/>
          <w:sz w:val="32"/>
          <w:szCs w:val="32"/>
        </w:rPr>
        <w:t>各地根据市监测计划时间安排，主动开展养殖场免疫抗体、省外调入羊群的抗体及病原学监测工作。</w:t>
      </w:r>
    </w:p>
    <w:p>
      <w:pPr>
        <w:pStyle w:val="13"/>
        <w:keepNext/>
        <w:keepLines/>
        <w:pageBreakBefore w:val="0"/>
        <w:widowControl/>
        <w:kinsoku/>
        <w:wordWrap/>
        <w:overflowPunct/>
        <w:topLinePunct w:val="0"/>
        <w:autoSpaceDE/>
        <w:autoSpaceDN/>
        <w:bidi w:val="0"/>
        <w:spacing w:line="540" w:lineRule="exact"/>
        <w:ind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六、监测内容和数量</w:t>
      </w:r>
    </w:p>
    <w:p>
      <w:pPr>
        <w:pStyle w:val="13"/>
        <w:pageBreakBefore w:val="0"/>
        <w:kinsoku/>
        <w:wordWrap/>
        <w:overflowPunct/>
        <w:topLinePunct w:val="0"/>
        <w:autoSpaceDE/>
        <w:autoSpaceDN/>
        <w:bidi w:val="0"/>
        <w:spacing w:beforeLines="0" w:afterLines="0" w:line="540" w:lineRule="exact"/>
        <w:ind w:firstLine="640" w:firstLineChars="200"/>
        <w:rPr>
          <w:rFonts w:hint="eastAsia" w:ascii="楷体_GB2312" w:hAnsi="宋体" w:eastAsia="楷体_GB2312" w:cs="Times New Roman"/>
          <w:sz w:val="32"/>
          <w:szCs w:val="32"/>
          <w:lang w:eastAsia="zh-CN"/>
        </w:rPr>
      </w:pPr>
      <w:r>
        <w:rPr>
          <w:rFonts w:hint="eastAsia" w:ascii="楷体_GB2312" w:hAnsi="宋体" w:eastAsia="楷体_GB2312" w:cs="Times New Roman"/>
          <w:sz w:val="32"/>
          <w:szCs w:val="32"/>
        </w:rPr>
        <w:t>（一）国家级任务</w:t>
      </w:r>
    </w:p>
    <w:p>
      <w:pPr>
        <w:pStyle w:val="13"/>
        <w:pageBreakBefore w:val="0"/>
        <w:kinsoku/>
        <w:wordWrap/>
        <w:overflowPunct/>
        <w:topLinePunct w:val="0"/>
        <w:autoSpaceDE/>
        <w:autoSpaceDN/>
        <w:bidi w:val="0"/>
        <w:spacing w:beforeLines="0" w:afterLines="0" w:line="540" w:lineRule="exact"/>
        <w:ind w:firstLine="640" w:firstLineChars="200"/>
        <w:rPr>
          <w:rFonts w:ascii="仿宋_GB2312" w:hAnsi="Calibri" w:eastAsia="仿宋_GB2312" w:cs="Times New Roman"/>
          <w:sz w:val="32"/>
          <w:szCs w:val="32"/>
        </w:rPr>
      </w:pPr>
      <w:r>
        <w:rPr>
          <w:rFonts w:hint="eastAsia" w:ascii="仿宋_GB2312" w:hAnsi="宋体" w:eastAsia="仿宋_GB2312" w:cs="Times New Roman"/>
          <w:sz w:val="32"/>
          <w:szCs w:val="32"/>
        </w:rPr>
        <w:t>1.养殖场。余杭区、富阳区、临安区、淳安县等历史疫情县（市、区）</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每个县选取4</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5个养殖场（户），每个场（户）采集4只6</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12月龄羊和5只12月龄以上羊，采样羊只</w:t>
      </w:r>
      <w:r>
        <w:rPr>
          <w:rFonts w:hint="eastAsia" w:ascii="仿宋_GB2312" w:hAnsi="宋体" w:eastAsia="仿宋_GB2312" w:cs="Times New Roman"/>
          <w:sz w:val="32"/>
          <w:szCs w:val="32"/>
          <w:lang w:eastAsia="zh-CN"/>
        </w:rPr>
        <w:t>总</w:t>
      </w:r>
      <w:r>
        <w:rPr>
          <w:rFonts w:hint="eastAsia" w:ascii="仿宋_GB2312" w:hAnsi="宋体" w:eastAsia="仿宋_GB2312" w:cs="Times New Roman"/>
          <w:sz w:val="32"/>
          <w:szCs w:val="32"/>
        </w:rPr>
        <w:t>数量不低于36只。每只羊平行采集血清和鼻腔或眼睛拭子样品，血清与拭子样品一一对应编号</w:t>
      </w:r>
      <w:r>
        <w:rPr>
          <w:rFonts w:hint="eastAsia" w:ascii="仿宋_GB2312" w:hAnsi="Times New Roman" w:eastAsia="仿宋_GB2312" w:cs="Times New Roman"/>
          <w:sz w:val="32"/>
          <w:szCs w:val="32"/>
        </w:rPr>
        <w:t>。</w:t>
      </w:r>
    </w:p>
    <w:p>
      <w:pPr>
        <w:pStyle w:val="13"/>
        <w:pageBreakBefore w:val="0"/>
        <w:kinsoku/>
        <w:wordWrap/>
        <w:overflowPunct/>
        <w:topLinePunct w:val="0"/>
        <w:autoSpaceDE/>
        <w:autoSpaceDN/>
        <w:bidi w:val="0"/>
        <w:spacing w:beforeLines="0" w:afterLines="0" w:line="540" w:lineRule="exact"/>
        <w:ind w:firstLine="640" w:firstLineChars="200"/>
        <w:rPr>
          <w:rFonts w:ascii="仿宋_GB2312" w:hAnsi="Calibri" w:eastAsia="仿宋_GB2312" w:cs="Times New Roman"/>
          <w:sz w:val="32"/>
          <w:szCs w:val="32"/>
        </w:rPr>
      </w:pPr>
      <w:r>
        <w:rPr>
          <w:rFonts w:hint="eastAsia" w:ascii="仿宋_GB2312" w:hAnsi="Times New Roman" w:eastAsia="仿宋_GB2312" w:cs="Times New Roman"/>
          <w:sz w:val="32"/>
          <w:szCs w:val="32"/>
        </w:rPr>
        <w:t>2.屠宰场（点）。余杭区对杭州苕溪屠宰有限公司进行小反刍兽疫专项调查采样。随机平行采集27只羊的血清和肠系膜淋巴结组织样品。优先采集有临床症状的羊。</w:t>
      </w:r>
    </w:p>
    <w:p>
      <w:pPr>
        <w:pStyle w:val="13"/>
        <w:pageBreakBefore w:val="0"/>
        <w:kinsoku/>
        <w:wordWrap/>
        <w:overflowPunct/>
        <w:topLinePunct w:val="0"/>
        <w:autoSpaceDE/>
        <w:autoSpaceDN/>
        <w:bidi w:val="0"/>
        <w:spacing w:beforeLines="0" w:afterLines="0" w:line="540" w:lineRule="exact"/>
        <w:ind w:firstLine="640" w:firstLineChars="200"/>
        <w:rPr>
          <w:rFonts w:ascii="楷体_GB2312" w:hAnsi="宋体" w:eastAsia="楷体_GB2312" w:cs="Times New Roman"/>
          <w:sz w:val="32"/>
          <w:szCs w:val="32"/>
        </w:rPr>
      </w:pPr>
      <w:r>
        <w:rPr>
          <w:rFonts w:hint="eastAsia" w:ascii="仿宋_GB2312" w:hAnsi="宋体" w:eastAsia="仿宋_GB2312" w:cs="Times New Roman"/>
          <w:sz w:val="32"/>
          <w:szCs w:val="32"/>
          <w:lang w:eastAsia="zh-CN"/>
        </w:rPr>
        <w:t>请</w:t>
      </w:r>
      <w:r>
        <w:rPr>
          <w:rFonts w:hint="eastAsia" w:ascii="仿宋_GB2312" w:hAnsi="宋体" w:eastAsia="仿宋_GB2312" w:cs="Times New Roman"/>
          <w:sz w:val="32"/>
          <w:szCs w:val="32"/>
        </w:rPr>
        <w:t>各地于</w:t>
      </w: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30</w:t>
      </w:r>
      <w:r>
        <w:rPr>
          <w:rFonts w:hint="eastAsia" w:ascii="仿宋_GB2312" w:hAnsi="宋体" w:eastAsia="仿宋_GB2312" w:cs="Times New Roman"/>
          <w:sz w:val="32"/>
          <w:szCs w:val="32"/>
        </w:rPr>
        <w:t>日前将样品和采样单送至省疫控中心，由省疫控中心统一送至中国动物卫生与流行病学中心。</w:t>
      </w:r>
    </w:p>
    <w:p>
      <w:pPr>
        <w:pStyle w:val="13"/>
        <w:pageBreakBefore w:val="0"/>
        <w:kinsoku/>
        <w:wordWrap/>
        <w:overflowPunct/>
        <w:topLinePunct w:val="0"/>
        <w:autoSpaceDE/>
        <w:autoSpaceDN/>
        <w:bidi w:val="0"/>
        <w:spacing w:beforeLines="0" w:afterLines="0" w:line="540" w:lineRule="exact"/>
        <w:ind w:firstLine="640" w:firstLineChars="200"/>
        <w:rPr>
          <w:rFonts w:hint="eastAsia" w:ascii="楷体_GB2312" w:hAnsi="宋体" w:eastAsia="楷体_GB2312" w:cs="Times New Roman"/>
          <w:sz w:val="32"/>
          <w:szCs w:val="32"/>
          <w:lang w:eastAsia="zh-CN"/>
        </w:rPr>
      </w:pPr>
      <w:r>
        <w:rPr>
          <w:rFonts w:hint="eastAsia" w:ascii="楷体_GB2312" w:hAnsi="宋体" w:eastAsia="楷体_GB2312" w:cs="Times New Roman"/>
          <w:sz w:val="32"/>
          <w:szCs w:val="32"/>
        </w:rPr>
        <w:t>（二）省级任务</w:t>
      </w:r>
    </w:p>
    <w:p>
      <w:pPr>
        <w:pStyle w:val="13"/>
        <w:pageBreakBefore w:val="0"/>
        <w:kinsoku/>
        <w:wordWrap/>
        <w:overflowPunct/>
        <w:topLinePunct w:val="0"/>
        <w:autoSpaceDE/>
        <w:autoSpaceDN/>
        <w:bidi w:val="0"/>
        <w:spacing w:beforeLines="0" w:afterLines="0" w:line="540" w:lineRule="exact"/>
        <w:ind w:firstLine="640" w:firstLineChars="200"/>
        <w:rPr>
          <w:rFonts w:ascii="楷体_GB2312" w:hAnsi="宋体" w:eastAsia="楷体_GB2312" w:cs="Times New Roman"/>
          <w:sz w:val="32"/>
          <w:szCs w:val="32"/>
        </w:rPr>
      </w:pPr>
      <w:r>
        <w:rPr>
          <w:rFonts w:hint="eastAsia" w:ascii="仿宋_GB2312" w:hAnsi="宋体" w:eastAsia="仿宋_GB2312" w:cs="Times New Roman"/>
          <w:sz w:val="32"/>
          <w:szCs w:val="32"/>
        </w:rPr>
        <w:t>1.定点监测</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按照畜禽动物疫病省级定点监测方案（附件18）执行。</w:t>
      </w:r>
    </w:p>
    <w:p>
      <w:pPr>
        <w:pStyle w:val="13"/>
        <w:pageBreakBefore w:val="0"/>
        <w:kinsoku/>
        <w:wordWrap/>
        <w:overflowPunct/>
        <w:topLinePunct w:val="0"/>
        <w:autoSpaceDE/>
        <w:autoSpaceDN/>
        <w:bidi w:val="0"/>
        <w:spacing w:beforeLines="0" w:afterLines="0"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w:t>
      </w:r>
      <w:r>
        <w:rPr>
          <w:rFonts w:ascii="仿宋_GB2312" w:hAnsi="宋体" w:eastAsia="仿宋_GB2312" w:cs="Times New Roman"/>
          <w:color w:val="000000"/>
          <w:sz w:val="32"/>
          <w:szCs w:val="32"/>
        </w:rPr>
        <w:t>风险评估监测</w:t>
      </w:r>
      <w:r>
        <w:rPr>
          <w:rFonts w:hint="eastAsia" w:ascii="仿宋_GB2312" w:hAnsi="宋体" w:eastAsia="仿宋_GB2312" w:cs="Times New Roman"/>
          <w:sz w:val="32"/>
          <w:szCs w:val="32"/>
        </w:rPr>
        <w:t>。结合省级</w:t>
      </w:r>
      <w:r>
        <w:rPr>
          <w:rFonts w:ascii="仿宋_GB2312" w:hAnsi="宋体" w:eastAsia="仿宋_GB2312" w:cs="Times New Roman"/>
          <w:color w:val="000000"/>
          <w:sz w:val="32"/>
          <w:szCs w:val="32"/>
        </w:rPr>
        <w:t>布病风险评估监测</w:t>
      </w:r>
      <w:r>
        <w:rPr>
          <w:rFonts w:hint="eastAsia" w:ascii="仿宋_GB2312" w:hAnsi="宋体" w:eastAsia="仿宋_GB2312" w:cs="Times New Roman"/>
          <w:sz w:val="32"/>
          <w:szCs w:val="32"/>
        </w:rPr>
        <w:t>任务，</w:t>
      </w:r>
      <w:r>
        <w:rPr>
          <w:rFonts w:ascii="仿宋_GB2312" w:hAnsi="宋体" w:eastAsia="仿宋_GB2312" w:cs="Times New Roman"/>
          <w:sz w:val="32"/>
          <w:szCs w:val="32"/>
        </w:rPr>
        <w:t>10月份</w:t>
      </w:r>
      <w:r>
        <w:rPr>
          <w:rFonts w:hint="eastAsia" w:ascii="仿宋_GB2312" w:hAnsi="宋体" w:eastAsia="仿宋_GB2312" w:cs="Times New Roman"/>
          <w:sz w:val="32"/>
          <w:szCs w:val="32"/>
        </w:rPr>
        <w:t>对</w:t>
      </w:r>
      <w:r>
        <w:rPr>
          <w:rFonts w:hint="eastAsia" w:ascii="仿宋_GB2312" w:hAnsi="宋体" w:eastAsia="仿宋_GB2312" w:cs="Times New Roman"/>
          <w:sz w:val="32"/>
          <w:szCs w:val="32"/>
          <w:lang w:val="en-US" w:eastAsia="zh-CN"/>
        </w:rPr>
        <w:t>我市</w:t>
      </w:r>
      <w:r>
        <w:rPr>
          <w:rFonts w:hint="eastAsia" w:ascii="仿宋_GB2312" w:hAnsi="宋体" w:eastAsia="仿宋_GB2312" w:cs="Times New Roman"/>
          <w:sz w:val="32"/>
          <w:szCs w:val="32"/>
          <w:highlight w:val="none"/>
        </w:rPr>
        <w:t>1家羊屠宰场开展风险评估监测。</w:t>
      </w:r>
      <w:r>
        <w:rPr>
          <w:rFonts w:hint="eastAsia" w:ascii="仿宋_GB2312" w:hAnsi="宋体" w:eastAsia="仿宋_GB2312" w:cs="Times New Roman"/>
          <w:sz w:val="32"/>
          <w:szCs w:val="32"/>
          <w:highlight w:val="none"/>
          <w:lang w:eastAsia="zh-CN"/>
        </w:rPr>
        <w:t>在屠宰场</w:t>
      </w:r>
      <w:r>
        <w:rPr>
          <w:rFonts w:hint="eastAsia" w:ascii="仿宋_GB2312" w:hAnsi="宋体" w:eastAsia="仿宋_GB2312" w:cs="Times New Roman"/>
          <w:sz w:val="32"/>
          <w:szCs w:val="32"/>
        </w:rPr>
        <w:t>采5个批次，每批次采35头血样及对应眼鼻拭子。</w:t>
      </w:r>
    </w:p>
    <w:p>
      <w:pPr>
        <w:pStyle w:val="13"/>
        <w:pageBreakBefore w:val="0"/>
        <w:kinsoku/>
        <w:wordWrap/>
        <w:overflowPunct/>
        <w:topLinePunct w:val="0"/>
        <w:autoSpaceDE/>
        <w:autoSpaceDN/>
        <w:bidi w:val="0"/>
        <w:spacing w:beforeLines="0" w:afterLines="0" w:line="540" w:lineRule="exact"/>
        <w:ind w:firstLine="640" w:firstLineChars="200"/>
        <w:rPr>
          <w:rFonts w:hint="eastAsia" w:ascii="楷体_GB2312" w:hAnsi="宋体" w:eastAsia="楷体_GB2312" w:cs="Times New Roman"/>
          <w:sz w:val="32"/>
          <w:szCs w:val="32"/>
          <w:lang w:eastAsia="zh-CN"/>
        </w:rPr>
      </w:pPr>
      <w:r>
        <w:rPr>
          <w:rFonts w:hint="eastAsia" w:ascii="楷体_GB2312" w:hAnsi="宋体" w:eastAsia="楷体_GB2312" w:cs="Times New Roman"/>
          <w:sz w:val="32"/>
          <w:szCs w:val="32"/>
        </w:rPr>
        <w:t>（三）市县级任务</w:t>
      </w:r>
      <w:r>
        <w:rPr>
          <w:rFonts w:hint="eastAsia" w:ascii="楷体_GB2312" w:hAnsi="宋体" w:eastAsia="楷体_GB2312" w:cs="Times New Roman"/>
          <w:sz w:val="32"/>
          <w:szCs w:val="32"/>
          <w:lang w:eastAsia="zh-CN"/>
        </w:rPr>
        <w:t>。</w:t>
      </w:r>
    </w:p>
    <w:p>
      <w:pPr>
        <w:pStyle w:val="18"/>
        <w:pageBreakBefore w:val="0"/>
        <w:kinsoku/>
        <w:wordWrap/>
        <w:overflowPunct/>
        <w:topLinePunct w:val="0"/>
        <w:autoSpaceDE/>
        <w:autoSpaceDN/>
        <w:bidi w:val="0"/>
        <w:spacing w:beforeLines="0" w:after="0" w:afterLines="0" w:line="540" w:lineRule="exact"/>
        <w:ind w:left="0" w:leftChars="0" w:firstLine="640" w:firstLineChars="200"/>
        <w:rPr>
          <w:rFonts w:hint="eastAsia" w:ascii="仿宋_GB2312" w:hAnsi="宋体" w:eastAsia="仿宋_GB2312" w:cs="Times New Roman"/>
          <w:color w:val="FF0000"/>
          <w:sz w:val="32"/>
          <w:szCs w:val="32"/>
        </w:rPr>
      </w:pPr>
      <w:r>
        <w:rPr>
          <w:rFonts w:hint="eastAsia" w:ascii="仿宋_GB2312" w:hAnsi="宋体" w:eastAsia="仿宋_GB2312" w:cs="Times New Roman"/>
          <w:sz w:val="32"/>
          <w:szCs w:val="32"/>
        </w:rPr>
        <w:t>1.免疫抗体监测</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各</w:t>
      </w:r>
      <w:r>
        <w:rPr>
          <w:rFonts w:hint="eastAsia" w:ascii="仿宋_GB2312" w:hAnsi="宋体" w:eastAsia="仿宋_GB2312" w:cs="Times New Roman"/>
          <w:sz w:val="32"/>
          <w:szCs w:val="32"/>
          <w:lang w:eastAsia="zh-CN"/>
        </w:rPr>
        <w:t>区、县（市）应</w:t>
      </w:r>
      <w:r>
        <w:rPr>
          <w:rFonts w:hint="eastAsia" w:ascii="仿宋_GB2312" w:hAnsi="宋体" w:eastAsia="仿宋_GB2312" w:cs="Times New Roman"/>
          <w:sz w:val="32"/>
          <w:szCs w:val="32"/>
        </w:rPr>
        <w:t>结合口蹄疫免疫抗体监测工作，每季度至少开展一次免疫抗体监测评估。对实施“先打后补”的场点每年至少抽检一次，其他场点全年抽检面覆盖所有养羊乡镇。</w:t>
      </w:r>
    </w:p>
    <w:p>
      <w:pPr>
        <w:pStyle w:val="18"/>
        <w:pageBreakBefore w:val="0"/>
        <w:kinsoku/>
        <w:wordWrap/>
        <w:overflowPunct/>
        <w:topLinePunct w:val="0"/>
        <w:autoSpaceDE/>
        <w:autoSpaceDN/>
        <w:bidi w:val="0"/>
        <w:spacing w:beforeLines="0" w:after="0" w:afterLines="0" w:line="540" w:lineRule="exact"/>
        <w:ind w:left="0" w:leftChars="0" w:firstLine="640" w:firstLineChars="200"/>
        <w:rPr>
          <w:rFonts w:hint="eastAsia" w:ascii="Cambria" w:hAnsi="Cambria" w:eastAsia="黑体"/>
          <w:kern w:val="0"/>
          <w:sz w:val="32"/>
          <w:szCs w:val="26"/>
        </w:rPr>
      </w:pPr>
      <w:r>
        <w:rPr>
          <w:rFonts w:hint="eastAsia" w:ascii="仿宋_GB2312" w:hAnsi="宋体" w:eastAsia="仿宋_GB2312" w:cs="Times New Roman"/>
          <w:sz w:val="32"/>
          <w:szCs w:val="32"/>
        </w:rPr>
        <w:t>2.病原学监测。各</w:t>
      </w:r>
      <w:r>
        <w:rPr>
          <w:rFonts w:hint="eastAsia" w:ascii="仿宋_GB2312" w:hAnsi="宋体" w:eastAsia="仿宋_GB2312" w:cs="Times New Roman"/>
          <w:sz w:val="32"/>
          <w:szCs w:val="32"/>
          <w:lang w:eastAsia="zh-CN"/>
        </w:rPr>
        <w:t>区、县（市）应</w:t>
      </w:r>
      <w:r>
        <w:rPr>
          <w:rFonts w:hint="eastAsia" w:ascii="仿宋_GB2312" w:hAnsi="宋体" w:eastAsia="仿宋_GB2312" w:cs="Times New Roman"/>
          <w:sz w:val="32"/>
          <w:szCs w:val="32"/>
        </w:rPr>
        <w:t>结合春秋季口蹄疫病原学集中监测工作</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组织开展小反刍兽疫病原学集中监测工作，采样检测任务见附件21。要加大对羊屠宰场、散养户等高风险场点病原学监测频次，对病原学阳性样品，及时送省疫控中心进行复核。疑似临床病例应及时采集拭子和组织学样品检测，并送省疫控中心进行确诊。</w:t>
      </w:r>
    </w:p>
    <w:p>
      <w:pPr>
        <w:pStyle w:val="13"/>
        <w:keepNext/>
        <w:keepLines/>
        <w:pageBreakBefore w:val="0"/>
        <w:widowControl/>
        <w:kinsoku/>
        <w:wordWrap/>
        <w:overflowPunct/>
        <w:topLinePunct w:val="0"/>
        <w:autoSpaceDE/>
        <w:autoSpaceDN/>
        <w:bidi w:val="0"/>
        <w:spacing w:line="540" w:lineRule="exact"/>
        <w:ind w:left="0"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七、检测方法</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（一）抗体检测。</w:t>
      </w:r>
      <w:r>
        <w:rPr>
          <w:rFonts w:hint="eastAsia" w:ascii="仿宋_GB2312" w:hAnsi="宋体" w:eastAsia="仿宋_GB2312"/>
          <w:sz w:val="32"/>
          <w:szCs w:val="32"/>
        </w:rPr>
        <w:t>竞争ELISA、阻断ELISA方法。</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（二）病原检测。</w:t>
      </w:r>
      <w:r>
        <w:rPr>
          <w:rFonts w:hint="eastAsia" w:ascii="仿宋_GB2312" w:hAnsi="宋体" w:eastAsia="仿宋_GB2312"/>
          <w:sz w:val="32"/>
          <w:szCs w:val="32"/>
        </w:rPr>
        <w:t>采集拭子或者组织样品，采用RT-PCR或者实时</w:t>
      </w:r>
      <w:r>
        <w:rPr>
          <w:rFonts w:hint="eastAsia" w:ascii="仿宋_GB2312" w:hAnsi="宋体" w:eastAsia="仿宋_GB2312"/>
          <w:sz w:val="32"/>
          <w:szCs w:val="32"/>
          <w:lang w:eastAsia="zh-CN"/>
        </w:rPr>
        <w:t>荧光</w:t>
      </w:r>
      <w:r>
        <w:rPr>
          <w:rFonts w:hint="eastAsia" w:ascii="仿宋_GB2312" w:hAnsi="宋体" w:eastAsia="仿宋_GB2312"/>
          <w:sz w:val="32"/>
          <w:szCs w:val="32"/>
        </w:rPr>
        <w:t>RT-PCR方法进行检测。</w:t>
      </w:r>
    </w:p>
    <w:p>
      <w:pPr>
        <w:pStyle w:val="13"/>
        <w:keepNext/>
        <w:keepLines/>
        <w:pageBreakBefore w:val="0"/>
        <w:widowControl/>
        <w:kinsoku/>
        <w:wordWrap/>
        <w:overflowPunct/>
        <w:topLinePunct w:val="0"/>
        <w:autoSpaceDE/>
        <w:autoSpaceDN/>
        <w:bidi w:val="0"/>
        <w:spacing w:line="540" w:lineRule="exact"/>
        <w:ind w:left="0" w:firstLine="640" w:firstLineChars="200"/>
        <w:jc w:val="both"/>
        <w:outlineLvl w:val="9"/>
        <w:rPr>
          <w:rFonts w:ascii="Cambria" w:hAnsi="Cambria" w:eastAsia="黑体"/>
          <w:kern w:val="0"/>
          <w:sz w:val="32"/>
          <w:szCs w:val="26"/>
        </w:rPr>
      </w:pPr>
      <w:r>
        <w:rPr>
          <w:rFonts w:hint="eastAsia" w:ascii="Cambria" w:hAnsi="Cambria" w:eastAsia="黑体"/>
          <w:kern w:val="0"/>
          <w:sz w:val="32"/>
          <w:szCs w:val="26"/>
        </w:rPr>
        <w:t>八、判定标准</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（一）监测阳性个体</w:t>
      </w:r>
    </w:p>
    <w:p>
      <w:pPr>
        <w:pStyle w:val="13"/>
        <w:pageBreakBefore w:val="0"/>
        <w:kinsoku/>
        <w:wordWrap/>
        <w:overflowPunct/>
        <w:topLinePunct w:val="0"/>
        <w:autoSpaceDE/>
        <w:autoSpaceDN/>
        <w:bidi w:val="0"/>
        <w:spacing w:line="540" w:lineRule="exact"/>
        <w:ind w:firstLine="640" w:firstLineChars="200"/>
        <w:rPr>
          <w:rFonts w:ascii="仿宋" w:hAnsi="仿宋" w:eastAsia="仿宋"/>
          <w:sz w:val="32"/>
          <w:szCs w:val="32"/>
        </w:rPr>
      </w:pPr>
      <w:r>
        <w:rPr>
          <w:rFonts w:hint="eastAsia" w:ascii="仿宋_GB2312" w:hAnsi="宋体" w:eastAsia="仿宋_GB2312"/>
          <w:sz w:val="32"/>
          <w:szCs w:val="32"/>
        </w:rPr>
        <w:t>采用国家标准中推荐的RT-PCR或实时</w:t>
      </w:r>
      <w:r>
        <w:rPr>
          <w:rFonts w:hint="eastAsia" w:ascii="仿宋_GB2312" w:hAnsi="宋体" w:eastAsia="仿宋_GB2312"/>
          <w:sz w:val="32"/>
          <w:szCs w:val="32"/>
          <w:lang w:eastAsia="zh-CN"/>
        </w:rPr>
        <w:t>荧光</w:t>
      </w:r>
      <w:r>
        <w:rPr>
          <w:rFonts w:hint="eastAsia" w:ascii="仿宋_GB2312" w:hAnsi="宋体" w:eastAsia="仿宋_GB2312"/>
          <w:sz w:val="32"/>
          <w:szCs w:val="32"/>
        </w:rPr>
        <w:t>RT-PCR检测方法检测，结果为阳性。</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（二）确诊阳性个体</w:t>
      </w:r>
    </w:p>
    <w:p>
      <w:pPr>
        <w:pStyle w:val="13"/>
        <w:pageBreakBefore w:val="0"/>
        <w:kinsoku/>
        <w:wordWrap/>
        <w:overflowPunct/>
        <w:topLinePunct w:val="0"/>
        <w:autoSpaceDE/>
        <w:autoSpaceDN/>
        <w:bidi w:val="0"/>
        <w:spacing w:line="540" w:lineRule="exact"/>
        <w:ind w:firstLine="640" w:firstLineChars="200"/>
        <w:rPr>
          <w:rFonts w:ascii="仿宋" w:hAnsi="仿宋" w:eastAsia="仿宋"/>
          <w:sz w:val="32"/>
          <w:szCs w:val="32"/>
        </w:rPr>
      </w:pPr>
      <w:r>
        <w:rPr>
          <w:rFonts w:hint="eastAsia" w:ascii="仿宋_GB2312" w:hAnsi="宋体" w:eastAsia="仿宋_GB2312"/>
          <w:sz w:val="32"/>
          <w:szCs w:val="32"/>
        </w:rPr>
        <w:t>监测阳性个体经省级动物疫病预防控制机构实验室确诊，结果为阳性。</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（三）确诊阳性群体</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群体内至少检测出1个确诊阳性个体。</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（四）临床病例处置</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按照《小反刍兽疫防治技术规范》处置。</w:t>
      </w: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附件6</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血吸虫病监测计划</w:t>
      </w:r>
    </w:p>
    <w:p>
      <w:pPr>
        <w:pStyle w:val="13"/>
        <w:keepNext/>
        <w:keepLines/>
        <w:pageBreakBefore w:val="0"/>
        <w:widowControl/>
        <w:kinsoku/>
        <w:wordWrap/>
        <w:overflowPunct/>
        <w:topLinePunct w:val="0"/>
        <w:autoSpaceDE/>
        <w:autoSpaceDN/>
        <w:bidi w:val="0"/>
        <w:adjustRightInd/>
        <w:snapToGrid/>
        <w:spacing w:line="500" w:lineRule="exact"/>
        <w:ind w:left="641"/>
        <w:jc w:val="left"/>
        <w:textAlignment w:val="auto"/>
        <w:outlineLvl w:val="1"/>
        <w:rPr>
          <w:rFonts w:hint="eastAsia" w:ascii="Cambria" w:hAnsi="Cambria" w:eastAsia="黑体"/>
          <w:kern w:val="0"/>
          <w:sz w:val="32"/>
          <w:szCs w:val="26"/>
        </w:rPr>
      </w:pP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发现感染家畜并及时处置（治疗或淘汰）；掌握家畜血吸虫病流行状况，</w:t>
      </w:r>
      <w:r>
        <w:rPr>
          <w:rFonts w:ascii="仿宋_GB2312" w:hAnsi="宋体" w:eastAsia="仿宋_GB2312"/>
          <w:sz w:val="32"/>
          <w:szCs w:val="32"/>
        </w:rPr>
        <w:t>掌握血吸虫病在不同地区、不同畜群中的分布状况，</w:t>
      </w:r>
      <w:r>
        <w:rPr>
          <w:rFonts w:hint="eastAsia" w:ascii="仿宋_GB2312" w:hAnsi="宋体" w:eastAsia="仿宋_GB2312"/>
          <w:sz w:val="32"/>
          <w:szCs w:val="32"/>
        </w:rPr>
        <w:t>分析疫情动态、发展趋势及传播因素；明确防控效果，为血吸虫病保持消除达标提供科学依据。</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放牧家畜，重点为放牧的牛、羊。</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临安区、桐庐县等</w:t>
      </w:r>
      <w:r>
        <w:rPr>
          <w:rFonts w:hint="eastAsia" w:ascii="仿宋_GB2312" w:hAnsi="宋体" w:eastAsia="仿宋_GB2312"/>
          <w:sz w:val="32"/>
          <w:szCs w:val="32"/>
          <w:lang w:eastAsia="zh-CN"/>
        </w:rPr>
        <w:t>全市</w:t>
      </w:r>
      <w:r>
        <w:rPr>
          <w:rFonts w:hint="eastAsia" w:ascii="仿宋_GB2312" w:hAnsi="宋体" w:eastAsia="仿宋_GB2312"/>
          <w:sz w:val="32"/>
          <w:szCs w:val="32"/>
        </w:rPr>
        <w:t>11个已达到传播阻断标准的区、县（市）。</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四、监测内容和数量</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（一）</w:t>
      </w:r>
      <w:r>
        <w:rPr>
          <w:rFonts w:hint="eastAsia" w:ascii="仿宋_GB2312" w:hAnsi="宋体" w:eastAsia="仿宋_GB2312"/>
          <w:sz w:val="32"/>
          <w:szCs w:val="32"/>
        </w:rPr>
        <w:t>各地送疑似阳性样品至省疫控中心复核检测。必要时，送相关指定专业实验室进行检测。</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（二）</w:t>
      </w:r>
      <w:r>
        <w:rPr>
          <w:rFonts w:hint="eastAsia" w:ascii="仿宋_GB2312" w:hAnsi="宋体" w:eastAsia="仿宋_GB2312"/>
          <w:sz w:val="32"/>
          <w:szCs w:val="32"/>
        </w:rPr>
        <w:t>5-6月，11个已达到传播阻断标准的区、县（市）每个选择1-2个尚有残存螺点或仍然存在钉螺孳生环境、历史上家畜有较高感染率的乡镇，随机抽取放牧牛羊200头（只）（如不足200头，则全部监测）进行监测。</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（三）</w:t>
      </w:r>
      <w:r>
        <w:rPr>
          <w:rFonts w:hint="eastAsia" w:ascii="仿宋_GB2312" w:hAnsi="宋体" w:eastAsia="仿宋_GB2312"/>
          <w:sz w:val="32"/>
          <w:szCs w:val="32"/>
        </w:rPr>
        <w:t>辖区内有牛羊屠宰场的区、县（市），要重点对来自湖南、湖北、江西、安徽、江苏、云南、四川等</w:t>
      </w:r>
      <w:r>
        <w:rPr>
          <w:rFonts w:ascii="仿宋_GB2312" w:hAnsi="宋体" w:eastAsia="仿宋_GB2312"/>
          <w:sz w:val="32"/>
          <w:szCs w:val="32"/>
        </w:rPr>
        <w:t>7个流行疫区</w:t>
      </w:r>
      <w:r>
        <w:rPr>
          <w:rFonts w:hint="eastAsia" w:ascii="仿宋_GB2312" w:hAnsi="宋体" w:eastAsia="仿宋_GB2312"/>
          <w:sz w:val="32"/>
          <w:szCs w:val="32"/>
        </w:rPr>
        <w:t>调入屠宰的牛羊开展抽样监测，每年至少抽检</w:t>
      </w:r>
      <w:r>
        <w:rPr>
          <w:rFonts w:ascii="仿宋_GB2312" w:hAnsi="宋体" w:eastAsia="仿宋_GB2312"/>
          <w:sz w:val="32"/>
          <w:szCs w:val="32"/>
        </w:rPr>
        <w:t>1次，场群覆盖不同疫区调入地；每批次不少于30头。</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五、检测方法及判定标准</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直接采用粪便毛蚴孵化法进行检测，或先用间接血凝方法（或ELISA方法、胶体金试纸条法）检测，结果为阳性的，用粪便毛蚴孵化法复检。粪便毛蚴孵化法检测为阳性的确诊为阳性畜。</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粪便毛蚴孵化法、间接血凝方法、肝脏虫卵毛蚴孵化检查法等检查方法参见中华人民共和国标准《家畜日本血吸虫病诊断技术》（GB/T 18640-2017）。其中，检测用的</w:t>
      </w:r>
      <w:r>
        <w:rPr>
          <w:rFonts w:hint="eastAsia" w:ascii="仿宋_GB2312" w:hAnsi="宋体" w:eastAsia="仿宋_GB2312" w:cs="仿宋_GB2312"/>
          <w:sz w:val="32"/>
          <w:szCs w:val="32"/>
        </w:rPr>
        <w:t>ELISA试剂盒和胶体金试纸条由省疫控中心统一提供，各地按照</w:t>
      </w:r>
      <w:r>
        <w:rPr>
          <w:rFonts w:hint="eastAsia" w:ascii="仿宋_GB2312" w:hAnsi="仿宋_GB2312" w:eastAsia="仿宋_GB2312" w:cs="仿宋_GB2312"/>
          <w:sz w:val="32"/>
          <w:szCs w:val="32"/>
        </w:rPr>
        <w:t>试剂的说明书进行检测操作。</w:t>
      </w: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附件7</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猪繁殖与呼吸综合征监测计划</w:t>
      </w:r>
    </w:p>
    <w:p>
      <w:pPr>
        <w:pStyle w:val="13"/>
        <w:keepNext/>
        <w:keepLines/>
        <w:pageBreakBefore w:val="0"/>
        <w:widowControl/>
        <w:kinsoku/>
        <w:wordWrap/>
        <w:overflowPunct/>
        <w:topLinePunct w:val="0"/>
        <w:autoSpaceDE/>
        <w:autoSpaceDN/>
        <w:bidi w:val="0"/>
        <w:adjustRightInd/>
        <w:snapToGrid/>
        <w:spacing w:line="500" w:lineRule="exact"/>
        <w:ind w:left="641"/>
        <w:jc w:val="left"/>
        <w:textAlignment w:val="auto"/>
        <w:outlineLvl w:val="1"/>
        <w:rPr>
          <w:rFonts w:hint="eastAsia" w:ascii="Cambria" w:hAnsi="Cambria" w:eastAsia="黑体"/>
          <w:kern w:val="0"/>
          <w:sz w:val="32"/>
          <w:szCs w:val="26"/>
        </w:rPr>
      </w:pP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napToGrid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掌握</w:t>
      </w:r>
      <w:r>
        <w:rPr>
          <w:rFonts w:hint="eastAsia" w:ascii="仿宋_GB2312" w:hAnsi="宋体" w:eastAsia="仿宋_GB2312" w:cs="Times New Roman"/>
          <w:sz w:val="32"/>
          <w:szCs w:val="32"/>
        </w:rPr>
        <w:t>繁殖与呼吸综合征</w:t>
      </w:r>
      <w:r>
        <w:rPr>
          <w:rFonts w:hint="eastAsia" w:ascii="仿宋_GB2312" w:hAnsi="宋体" w:eastAsia="仿宋_GB2312"/>
          <w:sz w:val="32"/>
          <w:szCs w:val="32"/>
        </w:rPr>
        <w:t>的流行情况，分析病毒遗传变异特征和规律，</w:t>
      </w:r>
      <w:r>
        <w:rPr>
          <w:rFonts w:hint="eastAsia" w:ascii="仿宋_GB2312" w:hAnsi="宋体" w:eastAsia="仿宋_GB2312"/>
          <w:sz w:val="32"/>
          <w:szCs w:val="32"/>
          <w:lang w:eastAsia="zh-CN"/>
        </w:rPr>
        <w:t>了解群体抗体水平变化，发现疫病传播风险因素</w:t>
      </w:r>
      <w:r>
        <w:rPr>
          <w:rFonts w:hint="eastAsia" w:ascii="仿宋_GB2312" w:hAnsi="宋体" w:eastAsia="仿宋_GB2312"/>
          <w:sz w:val="32"/>
          <w:szCs w:val="32"/>
        </w:rPr>
        <w:t>。</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猪。</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重点对种猪场、规模养殖场、屠宰场和发生过疫情地区的猪进行监测。</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四、监测时间</w:t>
      </w:r>
    </w:p>
    <w:p>
      <w:pPr>
        <w:pStyle w:val="13"/>
        <w:pageBreakBefore w:val="0"/>
        <w:kinsoku/>
        <w:wordWrap/>
        <w:overflowPunct/>
        <w:topLinePunct w:val="0"/>
        <w:autoSpaceDE/>
        <w:autoSpaceDN/>
        <w:bidi w:val="0"/>
        <w:snapToGrid w:val="0"/>
        <w:spacing w:line="540" w:lineRule="exact"/>
        <w:ind w:firstLine="640" w:firstLineChars="200"/>
        <w:rPr>
          <w:rFonts w:ascii="仿宋_GB2312" w:hAnsi="宋体" w:eastAsia="仿宋_GB2312"/>
          <w:sz w:val="32"/>
          <w:szCs w:val="32"/>
        </w:rPr>
      </w:pPr>
      <w:r>
        <w:rPr>
          <w:rFonts w:eastAsia="仿宋_GB2312"/>
          <w:kern w:val="0"/>
          <w:sz w:val="32"/>
        </w:rPr>
        <w:t>各地根据实际情况安排常规监测。</w:t>
      </w:r>
      <w:r>
        <w:rPr>
          <w:rFonts w:hint="eastAsia" w:ascii="仿宋_GB2312" w:hAnsi="宋体" w:eastAsia="仿宋_GB2312"/>
          <w:sz w:val="32"/>
          <w:szCs w:val="32"/>
        </w:rPr>
        <w:t>在春季（4-5月份）、秋季（10-11月份）各开展一次病原学和血清学免疫抗体集中监测。发现疑似病例，随时采样，及时检测。</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五、监测内容和数量</w:t>
      </w:r>
    </w:p>
    <w:p>
      <w:pPr>
        <w:pStyle w:val="13"/>
        <w:pageBreakBefore w:val="0"/>
        <w:kinsoku/>
        <w:wordWrap/>
        <w:overflowPunct/>
        <w:topLinePunct w:val="0"/>
        <w:autoSpaceDE/>
        <w:autoSpaceDN/>
        <w:bidi w:val="0"/>
        <w:spacing w:line="540" w:lineRule="exact"/>
        <w:ind w:firstLine="640" w:firstLineChars="200"/>
        <w:rPr>
          <w:rFonts w:hint="eastAsia" w:ascii="楷体_GB2312" w:hAnsi="宋体" w:eastAsia="楷体_GB2312"/>
          <w:sz w:val="32"/>
          <w:szCs w:val="32"/>
          <w:lang w:val="en-US" w:eastAsia="zh-CN"/>
        </w:rPr>
      </w:pPr>
      <w:r>
        <w:rPr>
          <w:rFonts w:hint="eastAsia" w:ascii="楷体_GB2312" w:hAnsi="宋体" w:eastAsia="楷体_GB2312"/>
          <w:sz w:val="32"/>
          <w:szCs w:val="32"/>
        </w:rPr>
        <w:t>（一）</w:t>
      </w:r>
      <w:r>
        <w:rPr>
          <w:rFonts w:hint="eastAsia" w:ascii="楷体_GB2312" w:hAnsi="宋体" w:eastAsia="楷体_GB2312"/>
          <w:sz w:val="32"/>
          <w:szCs w:val="32"/>
          <w:lang w:eastAsia="zh-CN"/>
        </w:rPr>
        <w:t>省级任务</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仿宋_GB2312" w:hAnsi="宋体" w:eastAsia="仿宋_GB2312"/>
          <w:sz w:val="32"/>
          <w:szCs w:val="32"/>
          <w:lang w:val="en-US" w:eastAsia="zh-CN"/>
        </w:rPr>
        <w:t>定点监测</w:t>
      </w:r>
      <w:r>
        <w:rPr>
          <w:rFonts w:hint="eastAsia" w:ascii="仿宋_GB2312" w:hAnsi="宋体" w:eastAsia="仿宋_GB2312"/>
          <w:sz w:val="32"/>
          <w:szCs w:val="32"/>
        </w:rPr>
        <w:t>按照畜禽动物疫病省级定点监测方案（附件18）执行。</w:t>
      </w:r>
    </w:p>
    <w:p>
      <w:pPr>
        <w:pStyle w:val="13"/>
        <w:pageBreakBefore w:val="0"/>
        <w:kinsoku/>
        <w:wordWrap/>
        <w:overflowPunct/>
        <w:topLinePunct w:val="0"/>
        <w:autoSpaceDE/>
        <w:autoSpaceDN/>
        <w:bidi w:val="0"/>
        <w:spacing w:line="540" w:lineRule="exact"/>
        <w:ind w:firstLine="640" w:firstLineChars="200"/>
        <w:rPr>
          <w:rFonts w:hint="eastAsia" w:ascii="楷体_GB2312" w:hAnsi="宋体" w:eastAsia="楷体_GB2312"/>
          <w:sz w:val="32"/>
          <w:szCs w:val="32"/>
          <w:lang w:eastAsia="zh-CN"/>
        </w:rPr>
      </w:pPr>
      <w:r>
        <w:rPr>
          <w:rFonts w:hint="eastAsia" w:ascii="楷体_GB2312" w:hAnsi="宋体" w:eastAsia="楷体_GB2312"/>
          <w:bCs/>
          <w:sz w:val="32"/>
          <w:szCs w:val="32"/>
        </w:rPr>
        <w:t>（二）</w:t>
      </w:r>
      <w:r>
        <w:rPr>
          <w:rFonts w:hint="eastAsia" w:ascii="楷体_GB2312" w:hAnsi="宋体" w:eastAsia="楷体_GB2312"/>
          <w:sz w:val="32"/>
          <w:szCs w:val="32"/>
          <w:lang w:eastAsia="zh-CN"/>
        </w:rPr>
        <w:t>市县级任务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病原学集中监测。</w:t>
      </w:r>
      <w:r>
        <w:rPr>
          <w:rFonts w:hint="eastAsia" w:ascii="仿宋_GB2312" w:hAnsi="宋体" w:eastAsia="仿宋_GB2312"/>
          <w:sz w:val="32"/>
          <w:szCs w:val="32"/>
          <w:lang w:eastAsia="zh-CN"/>
        </w:rPr>
        <w:t>各区、县（市）应于</w:t>
      </w:r>
      <w:r>
        <w:rPr>
          <w:rFonts w:hint="eastAsia" w:ascii="仿宋_GB2312" w:hAnsi="宋体" w:eastAsia="仿宋_GB2312"/>
          <w:sz w:val="32"/>
          <w:szCs w:val="32"/>
        </w:rPr>
        <w:t>春季（4-5月份）、秋季（10-11月份）对</w:t>
      </w:r>
      <w:r>
        <w:rPr>
          <w:rFonts w:hint="eastAsia" w:ascii="仿宋_GB2312" w:hAnsi="宋体" w:eastAsia="仿宋_GB2312" w:cs="Times New Roman"/>
          <w:sz w:val="32"/>
          <w:szCs w:val="32"/>
        </w:rPr>
        <w:t>屠宰场、无害化处理场等</w:t>
      </w:r>
      <w:r>
        <w:rPr>
          <w:rFonts w:hint="eastAsia" w:ascii="仿宋_GB2312" w:hAnsi="宋体" w:eastAsia="仿宋_GB2312"/>
          <w:sz w:val="32"/>
          <w:szCs w:val="32"/>
        </w:rPr>
        <w:t>重点区域、重点环节组织开展病原学监测。</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抗体监测。</w:t>
      </w:r>
      <w:r>
        <w:rPr>
          <w:rFonts w:hint="eastAsia" w:ascii="仿宋_GB2312" w:hAnsi="宋体" w:eastAsia="仿宋_GB2312" w:cs="Times New Roman"/>
          <w:sz w:val="32"/>
          <w:szCs w:val="32"/>
        </w:rPr>
        <w:t>按照年度任务要求开展</w:t>
      </w:r>
      <w:r>
        <w:rPr>
          <w:rFonts w:hint="eastAsia" w:ascii="仿宋_GB2312" w:hAnsi="宋体" w:eastAsia="仿宋_GB2312"/>
          <w:sz w:val="32"/>
          <w:szCs w:val="32"/>
        </w:rPr>
        <w:t>（见附件2</w:t>
      </w:r>
      <w:r>
        <w:rPr>
          <w:rFonts w:hint="eastAsia" w:ascii="仿宋_GB2312" w:hAnsi="宋体" w:eastAsia="仿宋_GB2312"/>
          <w:sz w:val="32"/>
          <w:szCs w:val="32"/>
          <w:lang w:val="en-US" w:eastAsia="zh-CN"/>
        </w:rPr>
        <w:t>1</w:t>
      </w:r>
      <w:r>
        <w:rPr>
          <w:rFonts w:hint="eastAsia" w:ascii="仿宋_GB2312" w:hAnsi="宋体" w:eastAsia="仿宋_GB2312"/>
          <w:sz w:val="32"/>
          <w:szCs w:val="32"/>
        </w:rPr>
        <w:t>）。</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临床病例报告。任何单位和个人发现监测对象出现临床异常情况且诊断为临床病例的，应及时按规定报告。</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六、检测方法</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（一）病原学检测。</w:t>
      </w:r>
      <w:r>
        <w:rPr>
          <w:rFonts w:hint="eastAsia" w:ascii="仿宋_GB2312" w:hAnsi="宋体" w:eastAsia="仿宋_GB2312"/>
          <w:sz w:val="32"/>
          <w:szCs w:val="32"/>
        </w:rPr>
        <w:t>活体采集全血或扁桃体，采用RT-PCR或实时</w:t>
      </w:r>
      <w:r>
        <w:rPr>
          <w:rFonts w:hint="eastAsia" w:ascii="仿宋_GB2312" w:hAnsi="宋体" w:eastAsia="仿宋_GB2312" w:cs="Times New Roman"/>
          <w:sz w:val="32"/>
          <w:szCs w:val="32"/>
        </w:rPr>
        <w:t>荧光</w:t>
      </w:r>
      <w:r>
        <w:rPr>
          <w:rFonts w:hint="eastAsia" w:ascii="仿宋_GB2312" w:hAnsi="宋体" w:eastAsia="仿宋_GB2312"/>
          <w:sz w:val="32"/>
          <w:szCs w:val="32"/>
        </w:rPr>
        <w:t>RT-PCR方法进行检测。屠宰场可采集猪肺脏、扁桃体、颌下淋巴结样品进行病原检测。</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rPr>
        <w:t>（二）血清学检测。</w:t>
      </w:r>
      <w:r>
        <w:rPr>
          <w:rFonts w:hint="eastAsia" w:ascii="仿宋_GB2312" w:hAnsi="宋体" w:eastAsia="仿宋_GB2312"/>
          <w:sz w:val="32"/>
          <w:szCs w:val="32"/>
        </w:rPr>
        <w:t>ELISA方法。</w:t>
      </w: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附件8</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猪瘟监测计划</w:t>
      </w:r>
    </w:p>
    <w:p>
      <w:pPr>
        <w:pStyle w:val="13"/>
        <w:keepNext/>
        <w:keepLines/>
        <w:pageBreakBefore w:val="0"/>
        <w:widowControl/>
        <w:tabs>
          <w:tab w:val="left" w:pos="3810"/>
          <w:tab w:val="center" w:pos="4686"/>
        </w:tabs>
        <w:kinsoku/>
        <w:wordWrap/>
        <w:overflowPunct/>
        <w:topLinePunct w:val="0"/>
        <w:autoSpaceDE/>
        <w:autoSpaceDN/>
        <w:bidi w:val="0"/>
        <w:adjustRightInd/>
        <w:snapToGrid/>
        <w:spacing w:line="500" w:lineRule="exact"/>
        <w:ind w:left="641"/>
        <w:jc w:val="left"/>
        <w:textAlignment w:val="auto"/>
        <w:outlineLvl w:val="1"/>
        <w:rPr>
          <w:rFonts w:hint="eastAsia" w:ascii="Cambria" w:hAnsi="Cambria" w:eastAsia="黑体"/>
          <w:kern w:val="0"/>
          <w:sz w:val="32"/>
          <w:szCs w:val="26"/>
        </w:rPr>
      </w:pPr>
      <w:r>
        <w:rPr>
          <w:rFonts w:ascii="Cambria" w:hAnsi="Cambria" w:eastAsia="黑体"/>
          <w:kern w:val="0"/>
          <w:sz w:val="32"/>
          <w:szCs w:val="26"/>
        </w:rPr>
        <w:tab/>
      </w:r>
      <w:r>
        <w:rPr>
          <w:rFonts w:ascii="Cambria" w:hAnsi="Cambria" w:eastAsia="黑体"/>
          <w:kern w:val="0"/>
          <w:sz w:val="32"/>
          <w:szCs w:val="26"/>
        </w:rPr>
        <w:tab/>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napToGrid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掌握猪瘟流行情况，分析病毒遗传变异特征和规律；发现疫病传播风险因素；评估免疫效果，掌握群体免疫状况。</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猪。</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重点对种猪场、规模养殖场、屠宰场、</w:t>
      </w:r>
      <w:r>
        <w:rPr>
          <w:rFonts w:hint="eastAsia" w:ascii="仿宋_GB2312" w:hAnsi="宋体" w:eastAsia="仿宋_GB2312"/>
          <w:sz w:val="32"/>
          <w:szCs w:val="32"/>
          <w:lang w:eastAsia="zh-CN"/>
        </w:rPr>
        <w:t>无害化处理厂</w:t>
      </w:r>
      <w:r>
        <w:rPr>
          <w:rFonts w:hint="eastAsia" w:ascii="仿宋_GB2312" w:hAnsi="宋体" w:eastAsia="仿宋_GB2312"/>
          <w:sz w:val="32"/>
          <w:szCs w:val="32"/>
        </w:rPr>
        <w:t>和发生过疫情地区的猪进行监测。</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四、监测时间</w:t>
      </w:r>
    </w:p>
    <w:p>
      <w:pPr>
        <w:pStyle w:val="13"/>
        <w:pageBreakBefore w:val="0"/>
        <w:kinsoku/>
        <w:wordWrap/>
        <w:overflowPunct/>
        <w:topLinePunct w:val="0"/>
        <w:autoSpaceDE/>
        <w:autoSpaceDN/>
        <w:bidi w:val="0"/>
        <w:snapToGrid w:val="0"/>
        <w:spacing w:line="540" w:lineRule="exact"/>
        <w:ind w:firstLine="640" w:firstLineChars="200"/>
        <w:rPr>
          <w:rFonts w:ascii="仿宋_GB2312" w:hAnsi="宋体" w:eastAsia="仿宋_GB2312"/>
          <w:sz w:val="32"/>
          <w:szCs w:val="32"/>
        </w:rPr>
      </w:pPr>
      <w:r>
        <w:rPr>
          <w:rFonts w:ascii="仿宋_GB2312" w:hAnsi="宋体" w:eastAsia="仿宋_GB2312"/>
          <w:sz w:val="32"/>
          <w:szCs w:val="32"/>
        </w:rPr>
        <w:t>各地根据实际情况安排</w:t>
      </w:r>
      <w:r>
        <w:rPr>
          <w:rFonts w:eastAsia="仿宋_GB2312"/>
          <w:kern w:val="0"/>
          <w:sz w:val="32"/>
        </w:rPr>
        <w:t>常规监测</w:t>
      </w:r>
      <w:r>
        <w:rPr>
          <w:rFonts w:ascii="仿宋_GB2312" w:hAnsi="宋体" w:eastAsia="仿宋_GB2312"/>
          <w:sz w:val="32"/>
          <w:szCs w:val="32"/>
        </w:rPr>
        <w:t>。</w:t>
      </w:r>
      <w:r>
        <w:rPr>
          <w:rFonts w:hint="eastAsia" w:ascii="仿宋_GB2312" w:hAnsi="宋体" w:eastAsia="仿宋_GB2312"/>
          <w:sz w:val="32"/>
          <w:szCs w:val="32"/>
        </w:rPr>
        <w:t>在春季（4-5月份）、秋季（10-11月份）各开展一次病原学</w:t>
      </w:r>
      <w:r>
        <w:rPr>
          <w:rFonts w:eastAsia="仿宋_GB2312"/>
          <w:kern w:val="0"/>
          <w:sz w:val="32"/>
        </w:rPr>
        <w:t>和血清学免疫抗体集中监测。发现疑似病例，随时采样，及时检测</w:t>
      </w:r>
      <w:r>
        <w:rPr>
          <w:rFonts w:hint="eastAsia" w:ascii="仿宋_GB2312" w:hAnsi="宋体" w:eastAsia="仿宋_GB2312"/>
          <w:sz w:val="32"/>
          <w:szCs w:val="32"/>
        </w:rPr>
        <w:t>。</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五、监测内容和数量</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（一）</w:t>
      </w:r>
      <w:r>
        <w:rPr>
          <w:rFonts w:hint="eastAsia" w:ascii="楷体_GB2312" w:hAnsi="宋体" w:eastAsia="楷体_GB2312"/>
          <w:sz w:val="32"/>
          <w:szCs w:val="32"/>
          <w:lang w:eastAsia="zh-CN"/>
        </w:rPr>
        <w:t>省级任务</w:t>
      </w:r>
      <w:r>
        <w:rPr>
          <w:rFonts w:hint="eastAsia" w:ascii="楷体_GB2312" w:hAnsi="宋体" w:eastAsia="楷体_GB2312"/>
          <w:sz w:val="32"/>
          <w:szCs w:val="32"/>
        </w:rPr>
        <w:t>。</w:t>
      </w:r>
      <w:r>
        <w:rPr>
          <w:rFonts w:hint="eastAsia" w:ascii="仿宋_GB2312" w:hAnsi="宋体" w:eastAsia="仿宋_GB2312"/>
          <w:sz w:val="32"/>
          <w:szCs w:val="32"/>
          <w:lang w:eastAsia="zh-CN"/>
        </w:rPr>
        <w:t>定点监测</w:t>
      </w:r>
      <w:r>
        <w:rPr>
          <w:rFonts w:hint="eastAsia" w:ascii="仿宋_GB2312" w:hAnsi="宋体" w:eastAsia="仿宋_GB2312"/>
          <w:sz w:val="32"/>
          <w:szCs w:val="32"/>
        </w:rPr>
        <w:t>按照畜禽动物疫病省级定点监测方案（附件18）执行。</w:t>
      </w:r>
    </w:p>
    <w:p>
      <w:pPr>
        <w:pStyle w:val="13"/>
        <w:pageBreakBefore w:val="0"/>
        <w:kinsoku/>
        <w:wordWrap/>
        <w:overflowPunct/>
        <w:topLinePunct w:val="0"/>
        <w:autoSpaceDE/>
        <w:autoSpaceDN/>
        <w:bidi w:val="0"/>
        <w:spacing w:line="540" w:lineRule="exact"/>
        <w:ind w:firstLine="640" w:firstLineChars="200"/>
        <w:rPr>
          <w:rFonts w:hint="eastAsia" w:ascii="楷体_GB2312" w:hAnsi="宋体" w:eastAsia="楷体_GB2312"/>
          <w:sz w:val="32"/>
          <w:szCs w:val="32"/>
          <w:lang w:val="en-US" w:eastAsia="zh-CN"/>
        </w:rPr>
      </w:pPr>
      <w:r>
        <w:rPr>
          <w:rFonts w:hint="eastAsia" w:ascii="楷体_GB2312" w:hAnsi="宋体" w:eastAsia="楷体_GB2312"/>
          <w:sz w:val="32"/>
          <w:szCs w:val="32"/>
        </w:rPr>
        <w:t>（二）</w:t>
      </w:r>
      <w:r>
        <w:rPr>
          <w:rFonts w:hint="eastAsia" w:ascii="楷体_GB2312" w:hAnsi="宋体" w:eastAsia="楷体_GB2312"/>
          <w:sz w:val="32"/>
          <w:szCs w:val="32"/>
          <w:lang w:eastAsia="zh-CN"/>
        </w:rPr>
        <w:t>市县任务。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病原学监测。</w:t>
      </w:r>
      <w:r>
        <w:rPr>
          <w:rFonts w:hint="eastAsia" w:ascii="仿宋_GB2312" w:hAnsi="宋体" w:eastAsia="仿宋_GB2312"/>
          <w:sz w:val="32"/>
          <w:szCs w:val="32"/>
          <w:lang w:eastAsia="zh-CN"/>
        </w:rPr>
        <w:t>各区、县（市）应于</w:t>
      </w:r>
      <w:r>
        <w:rPr>
          <w:rFonts w:hint="eastAsia" w:ascii="仿宋_GB2312" w:hAnsi="宋体" w:eastAsia="仿宋_GB2312"/>
          <w:sz w:val="32"/>
          <w:szCs w:val="32"/>
        </w:rPr>
        <w:t>春季（4-5月份）、秋季（10-11月份）对重点区域、重点环节组织开展病原学监测。</w:t>
      </w:r>
    </w:p>
    <w:p>
      <w:pPr>
        <w:pStyle w:val="13"/>
        <w:pageBreakBefore w:val="0"/>
        <w:kinsoku/>
        <w:wordWrap/>
        <w:overflowPunct/>
        <w:topLinePunct w:val="0"/>
        <w:autoSpaceDE/>
        <w:autoSpaceDN/>
        <w:bidi w:val="0"/>
        <w:spacing w:beforeLines="0" w:afterLines="0" w:line="540" w:lineRule="exact"/>
        <w:ind w:firstLine="640" w:firstLineChars="200"/>
        <w:rPr>
          <w:rFonts w:ascii="仿宋_GB2312" w:hAnsi="宋体" w:eastAsia="仿宋_GB2312" w:cs="Times New Roman"/>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免疫抗体监测。</w:t>
      </w:r>
      <w:r>
        <w:rPr>
          <w:rFonts w:hint="eastAsia" w:ascii="仿宋_GB2312" w:hAnsi="宋体" w:eastAsia="仿宋_GB2312"/>
          <w:sz w:val="32"/>
          <w:szCs w:val="32"/>
          <w:lang w:eastAsia="zh-CN"/>
        </w:rPr>
        <w:t>各区、县（市）应</w:t>
      </w:r>
      <w:r>
        <w:rPr>
          <w:rFonts w:hint="eastAsia" w:ascii="仿宋_GB2312" w:hAnsi="宋体" w:eastAsia="仿宋_GB2312" w:cs="Times New Roman"/>
          <w:sz w:val="32"/>
          <w:szCs w:val="32"/>
        </w:rPr>
        <w:t>每季度至少开展一次免疫抗体监测评估。对实施“先打后补”的场点每年至少抽检一次，其他场点全年抽检面覆盖所有养猪乡镇。</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临床病例报告。任何单位和个人发现监测对象出现临床异常情况且诊断为临床病例的，应及时按规定报告。</w:t>
      </w:r>
    </w:p>
    <w:p>
      <w:pPr>
        <w:pStyle w:val="13"/>
        <w:keepNext/>
        <w:keepLines/>
        <w:pageBreakBefore w:val="0"/>
        <w:widowControl/>
        <w:kinsoku/>
        <w:wordWrap/>
        <w:overflowPunct/>
        <w:topLinePunct w:val="0"/>
        <w:autoSpaceDE/>
        <w:autoSpaceDN/>
        <w:bidi w:val="0"/>
        <w:spacing w:line="540" w:lineRule="exact"/>
        <w:ind w:firstLine="640" w:firstLineChars="200"/>
        <w:jc w:val="left"/>
        <w:outlineLvl w:val="1"/>
        <w:rPr>
          <w:rFonts w:ascii="Cambria" w:hAnsi="Cambria" w:eastAsia="黑体"/>
          <w:kern w:val="0"/>
          <w:sz w:val="32"/>
          <w:szCs w:val="26"/>
        </w:rPr>
      </w:pPr>
      <w:r>
        <w:rPr>
          <w:rFonts w:hint="eastAsia" w:ascii="Cambria" w:hAnsi="Cambria" w:eastAsia="黑体"/>
          <w:kern w:val="0"/>
          <w:sz w:val="32"/>
          <w:szCs w:val="26"/>
        </w:rPr>
        <w:t>六、检测方法</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（一）病原学检测。</w:t>
      </w:r>
      <w:r>
        <w:rPr>
          <w:rFonts w:hint="eastAsia" w:ascii="仿宋_GB2312" w:hAnsi="宋体" w:eastAsia="仿宋_GB2312"/>
          <w:sz w:val="32"/>
          <w:szCs w:val="32"/>
        </w:rPr>
        <w:t>采集扁桃体或颌下淋巴结等疑似猪瘟病料，采用RT-PCR检测方法、荧光RT-PCR检测方法或免疫荧光抗体试验进行检测。对病原学阳性样品或疑似样本，及时送省疫控中心进行确认。</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（二）血清学检测。</w:t>
      </w:r>
      <w:r>
        <w:rPr>
          <w:rFonts w:hint="eastAsia" w:ascii="仿宋_GB2312" w:hAnsi="宋体" w:eastAsia="仿宋_GB2312"/>
          <w:sz w:val="32"/>
          <w:szCs w:val="32"/>
          <w:lang w:eastAsia="zh-CN"/>
        </w:rPr>
        <w:t>采用</w:t>
      </w:r>
      <w:r>
        <w:rPr>
          <w:rFonts w:hint="eastAsia" w:ascii="仿宋_GB2312" w:hAnsi="宋体" w:eastAsia="仿宋_GB2312"/>
          <w:sz w:val="32"/>
          <w:szCs w:val="32"/>
        </w:rPr>
        <w:t>阻断ELISA抗体检测方法、间接ELISA检测方法</w:t>
      </w:r>
      <w:r>
        <w:rPr>
          <w:rFonts w:hint="eastAsia" w:ascii="仿宋_GB2312" w:hAnsi="宋体" w:eastAsia="仿宋_GB2312"/>
          <w:sz w:val="32"/>
          <w:szCs w:val="32"/>
          <w:lang w:eastAsia="zh-CN"/>
        </w:rPr>
        <w:t>进行检测</w:t>
      </w:r>
      <w:r>
        <w:rPr>
          <w:rFonts w:hint="eastAsia" w:ascii="仿宋_GB2312" w:hAnsi="宋体" w:eastAsia="仿宋_GB2312"/>
          <w:sz w:val="32"/>
          <w:szCs w:val="32"/>
        </w:rPr>
        <w:t>。</w:t>
      </w:r>
    </w:p>
    <w:p>
      <w:pPr>
        <w:pStyle w:val="13"/>
        <w:keepNext/>
        <w:keepLines/>
        <w:pageBreakBefore w:val="0"/>
        <w:widowControl/>
        <w:kinsoku/>
        <w:wordWrap/>
        <w:overflowPunct/>
        <w:topLinePunct w:val="0"/>
        <w:autoSpaceDE/>
        <w:autoSpaceDN/>
        <w:bidi w:val="0"/>
        <w:spacing w:line="540" w:lineRule="exact"/>
        <w:ind w:firstLine="640" w:firstLineChars="200"/>
        <w:jc w:val="left"/>
        <w:outlineLvl w:val="1"/>
        <w:rPr>
          <w:rFonts w:ascii="Cambria" w:hAnsi="Cambria" w:eastAsia="黑体"/>
          <w:kern w:val="0"/>
          <w:sz w:val="32"/>
          <w:szCs w:val="26"/>
        </w:rPr>
      </w:pPr>
      <w:r>
        <w:rPr>
          <w:rFonts w:hint="eastAsia" w:ascii="Cambria" w:hAnsi="Cambria" w:eastAsia="黑体"/>
          <w:kern w:val="0"/>
          <w:sz w:val="32"/>
          <w:szCs w:val="26"/>
        </w:rPr>
        <w:t>七、判定标准</w:t>
      </w:r>
    </w:p>
    <w:p>
      <w:pPr>
        <w:pStyle w:val="13"/>
        <w:pageBreakBefore w:val="0"/>
        <w:kinsoku/>
        <w:wordWrap/>
        <w:overflowPunct/>
        <w:topLinePunct w:val="0"/>
        <w:autoSpaceDE/>
        <w:autoSpaceDN/>
        <w:bidi w:val="0"/>
        <w:spacing w:line="54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（一）免疫合格个体。</w:t>
      </w:r>
      <w:r>
        <w:rPr>
          <w:rFonts w:hint="eastAsia" w:ascii="仿宋_GB2312" w:hAnsi="宋体" w:eastAsia="仿宋_GB2312"/>
          <w:sz w:val="32"/>
          <w:szCs w:val="32"/>
        </w:rPr>
        <w:t>免疫21天后，采用猪瘟病毒阻断ELISA抗体检测方法、猪瘟抗体间接ELISA检测方法检测，抗体阳性即判定为合格。</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（二）确诊阳性个体。</w:t>
      </w:r>
      <w:r>
        <w:rPr>
          <w:rFonts w:hint="eastAsia" w:ascii="仿宋_GB2312" w:hAnsi="宋体" w:eastAsia="仿宋_GB2312" w:cs="Times New Roman"/>
          <w:sz w:val="32"/>
          <w:szCs w:val="32"/>
        </w:rPr>
        <w:t>采用病原学检测方法，</w:t>
      </w:r>
      <w:r>
        <w:rPr>
          <w:rFonts w:hint="eastAsia" w:ascii="仿宋_GB2312" w:hAnsi="宋体" w:eastAsia="仿宋_GB2312"/>
          <w:sz w:val="32"/>
          <w:szCs w:val="32"/>
        </w:rPr>
        <w:t>结果为阳性的判定为阳性。</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（三）阳性群体。</w:t>
      </w:r>
      <w:r>
        <w:rPr>
          <w:rFonts w:hint="eastAsia" w:ascii="仿宋_GB2312" w:hAnsi="宋体" w:eastAsia="仿宋_GB2312"/>
          <w:sz w:val="32"/>
          <w:szCs w:val="32"/>
        </w:rPr>
        <w:t>群体内至少检出1个确诊阳性个体的。</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rPr>
        <w:t>（四）临床病例处置。</w:t>
      </w:r>
      <w:r>
        <w:rPr>
          <w:rFonts w:hint="eastAsia" w:ascii="仿宋_GB2312" w:hAnsi="宋体" w:eastAsia="仿宋_GB2312"/>
          <w:sz w:val="32"/>
          <w:szCs w:val="32"/>
        </w:rPr>
        <w:t>按照《猪瘟防治技术规范》处置。</w:t>
      </w: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附件9</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宋体" w:eastAsia="黑体"/>
          <w:sz w:val="32"/>
          <w:szCs w:val="32"/>
        </w:rPr>
      </w:pPr>
      <w:r>
        <w:rPr>
          <w:rFonts w:ascii="黑体" w:hAnsi="宋体" w:eastAsia="黑体"/>
          <w:sz w:val="32"/>
          <w:szCs w:val="32"/>
        </w:rPr>
        <w:tab/>
      </w: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新城疫监测计划</w:t>
      </w:r>
    </w:p>
    <w:p>
      <w:pPr>
        <w:pStyle w:val="13"/>
        <w:keepNext/>
        <w:keepLines/>
        <w:pageBreakBefore w:val="0"/>
        <w:widowControl/>
        <w:kinsoku/>
        <w:wordWrap/>
        <w:overflowPunct/>
        <w:topLinePunct w:val="0"/>
        <w:autoSpaceDE/>
        <w:autoSpaceDN/>
        <w:bidi w:val="0"/>
        <w:adjustRightInd/>
        <w:snapToGrid/>
        <w:spacing w:line="500" w:lineRule="exact"/>
        <w:ind w:left="641"/>
        <w:jc w:val="left"/>
        <w:textAlignment w:val="auto"/>
        <w:outlineLvl w:val="1"/>
        <w:rPr>
          <w:rFonts w:hint="eastAsia" w:ascii="Cambria" w:hAnsi="Cambria" w:eastAsia="黑体"/>
          <w:kern w:val="0"/>
          <w:sz w:val="32"/>
          <w:szCs w:val="26"/>
        </w:rPr>
      </w:pP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掌握新城疫的流行情况，分析病毒遗传变异特征和规律，发现传播风险因素；评估免疫效果，掌握群体免疫状况。</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鸡、鸭、鹅、火鸡、鸽、鹌鹑等。</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重点对种禽场、商品禽场、活禽市场的家禽进行监测。</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四、监测时间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Times New Roman" w:eastAsia="仿宋_GB2312" w:cs="Times New Roman"/>
          <w:sz w:val="32"/>
          <w:szCs w:val="32"/>
        </w:rPr>
        <w:t>全年做好辖区内监测工作</w:t>
      </w:r>
      <w:r>
        <w:rPr>
          <w:rFonts w:hint="eastAsia" w:ascii="仿宋_GB2312" w:hAnsi="宋体" w:eastAsia="仿宋_GB2312"/>
          <w:sz w:val="32"/>
          <w:szCs w:val="32"/>
        </w:rPr>
        <w:t>，可与高致病性禽流感监测同时进行。发现可疑病例，随时采样，及时检测。</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五、监测内容和数量</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（一）</w:t>
      </w:r>
      <w:r>
        <w:rPr>
          <w:rFonts w:hint="eastAsia" w:ascii="楷体_GB2312" w:hAnsi="宋体" w:eastAsia="楷体_GB2312"/>
          <w:sz w:val="32"/>
          <w:szCs w:val="32"/>
          <w:lang w:eastAsia="zh-CN"/>
        </w:rPr>
        <w:t>省级任务</w:t>
      </w:r>
      <w:r>
        <w:rPr>
          <w:rFonts w:hint="eastAsia" w:ascii="楷体_GB2312" w:hAnsi="宋体" w:eastAsia="楷体_GB2312"/>
          <w:sz w:val="32"/>
          <w:szCs w:val="32"/>
        </w:rPr>
        <w:t>。</w:t>
      </w:r>
      <w:r>
        <w:rPr>
          <w:rFonts w:hint="eastAsia" w:ascii="仿宋_GB2312" w:hAnsi="宋体" w:eastAsia="仿宋_GB2312"/>
          <w:sz w:val="32"/>
          <w:szCs w:val="32"/>
        </w:rPr>
        <w:t>按照畜禽动物疫病省级定点监测方案（附件18）执行。</w:t>
      </w:r>
    </w:p>
    <w:p>
      <w:pPr>
        <w:pStyle w:val="13"/>
        <w:pageBreakBefore w:val="0"/>
        <w:kinsoku/>
        <w:wordWrap/>
        <w:overflowPunct/>
        <w:topLinePunct w:val="0"/>
        <w:autoSpaceDE/>
        <w:autoSpaceDN/>
        <w:bidi w:val="0"/>
        <w:spacing w:line="540" w:lineRule="exact"/>
        <w:ind w:firstLine="640" w:firstLineChars="200"/>
        <w:rPr>
          <w:rFonts w:hint="eastAsia" w:ascii="楷体_GB2312" w:hAnsi="宋体" w:eastAsia="楷体_GB2312"/>
          <w:sz w:val="32"/>
          <w:szCs w:val="32"/>
          <w:lang w:eastAsia="zh-CN"/>
        </w:rPr>
      </w:pPr>
      <w:r>
        <w:rPr>
          <w:rFonts w:hint="eastAsia" w:ascii="楷体_GB2312" w:hAnsi="宋体" w:eastAsia="楷体_GB2312"/>
          <w:sz w:val="32"/>
          <w:szCs w:val="32"/>
        </w:rPr>
        <w:t>（二）</w:t>
      </w:r>
      <w:r>
        <w:rPr>
          <w:rFonts w:hint="eastAsia" w:ascii="楷体_GB2312" w:hAnsi="宋体" w:eastAsia="楷体_GB2312"/>
          <w:sz w:val="32"/>
          <w:szCs w:val="32"/>
          <w:lang w:eastAsia="zh-CN"/>
        </w:rPr>
        <w:t>市县级任务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病原学监测</w:t>
      </w:r>
      <w:r>
        <w:rPr>
          <w:rFonts w:hint="eastAsia" w:ascii="仿宋_GB2312" w:hAnsi="宋体" w:eastAsia="仿宋_GB2312"/>
          <w:sz w:val="32"/>
          <w:szCs w:val="32"/>
          <w:lang w:eastAsia="zh-CN"/>
        </w:rPr>
        <w:t>。各地</w:t>
      </w:r>
      <w:r>
        <w:rPr>
          <w:rFonts w:hint="eastAsia" w:ascii="仿宋_GB2312" w:hAnsi="宋体" w:eastAsia="仿宋_GB2312"/>
          <w:sz w:val="32"/>
          <w:szCs w:val="32"/>
        </w:rPr>
        <w:t>对重点区域、重点环节组织开展病原学监测，可参考《场群内个体病原学监测抽样数量表》（见附件23）确定监测数量。</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免疫抗体监测</w:t>
      </w:r>
      <w:r>
        <w:rPr>
          <w:rFonts w:hint="eastAsia" w:ascii="仿宋_GB2312" w:hAnsi="宋体" w:eastAsia="仿宋_GB2312"/>
          <w:sz w:val="32"/>
          <w:szCs w:val="32"/>
          <w:lang w:eastAsia="zh-CN"/>
        </w:rPr>
        <w:t>。</w:t>
      </w:r>
      <w:r>
        <w:rPr>
          <w:rFonts w:hint="eastAsia" w:ascii="仿宋_GB2312" w:hAnsi="宋体" w:eastAsia="仿宋_GB2312"/>
          <w:sz w:val="32"/>
          <w:szCs w:val="32"/>
        </w:rPr>
        <w:t>各地可参考《场群内个体抗体监测抽样数量表》（见附件22）确定监测数量。</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楷体_GB2312" w:hAnsi="宋体" w:eastAsia="楷体_GB2312"/>
          <w:sz w:val="32"/>
          <w:szCs w:val="32"/>
          <w:lang w:val="en-US" w:eastAsia="zh-CN"/>
        </w:rPr>
        <w:t>3.</w:t>
      </w:r>
      <w:r>
        <w:rPr>
          <w:rFonts w:hint="eastAsia" w:ascii="楷体_GB2312" w:hAnsi="宋体" w:eastAsia="楷体_GB2312"/>
          <w:sz w:val="32"/>
          <w:szCs w:val="32"/>
        </w:rPr>
        <w:t>临床病例报告。</w:t>
      </w:r>
      <w:r>
        <w:rPr>
          <w:rFonts w:hint="eastAsia" w:ascii="仿宋_GB2312" w:hAnsi="宋体" w:eastAsia="仿宋_GB2312"/>
          <w:sz w:val="32"/>
          <w:szCs w:val="32"/>
        </w:rPr>
        <w:t>任何单位和个人发现监测对象出现临床异常情况且诊断为临床病例的，应及时按规定报告。</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六、检测方法</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楷体_GB2312" w:hAnsi="宋体" w:eastAsia="楷体_GB2312"/>
          <w:sz w:val="32"/>
          <w:szCs w:val="32"/>
        </w:rPr>
        <w:t>（一）病原学检测。</w:t>
      </w:r>
      <w:r>
        <w:rPr>
          <w:rFonts w:hint="eastAsia" w:ascii="仿宋_GB2312" w:hAnsi="仿宋_GB2312" w:eastAsia="仿宋_GB2312" w:cs="仿宋_GB2312"/>
          <w:sz w:val="32"/>
          <w:szCs w:val="32"/>
        </w:rPr>
        <w:t>采集咽喉/泄殖腔拭子，采用RT-PCR或实时</w:t>
      </w:r>
      <w:r>
        <w:rPr>
          <w:rFonts w:hint="eastAsia" w:ascii="仿宋_GB2312" w:hAnsi="Calibri" w:eastAsia="仿宋_GB2312" w:cs="Times New Roman"/>
          <w:sz w:val="32"/>
          <w:szCs w:val="32"/>
        </w:rPr>
        <w:t>荧光</w:t>
      </w:r>
      <w:r>
        <w:rPr>
          <w:rFonts w:hint="eastAsia" w:ascii="仿宋_GB2312" w:hAnsi="仿宋_GB2312" w:eastAsia="仿宋_GB2312" w:cs="仿宋_GB2312"/>
          <w:sz w:val="32"/>
          <w:szCs w:val="32"/>
        </w:rPr>
        <w:t>RT-PCR方法进行检测。</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楷体_GB2312" w:hAnsi="宋体" w:eastAsia="楷体_GB2312"/>
          <w:sz w:val="32"/>
          <w:szCs w:val="32"/>
        </w:rPr>
        <w:t>（二）血清学检测。</w:t>
      </w:r>
      <w:r>
        <w:rPr>
          <w:rFonts w:hint="eastAsia" w:ascii="仿宋_GB2312" w:hAnsi="仿宋_GB2312" w:eastAsia="仿宋_GB2312" w:cs="仿宋_GB2312"/>
          <w:sz w:val="32"/>
          <w:szCs w:val="32"/>
        </w:rPr>
        <w:t>血凝抑制试验。</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七、判定标准</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楷体_GB2312" w:hAnsi="宋体" w:eastAsia="楷体_GB2312"/>
          <w:sz w:val="32"/>
          <w:szCs w:val="32"/>
        </w:rPr>
        <w:t>（一）免疫合格个体。</w:t>
      </w:r>
      <w:r>
        <w:rPr>
          <w:rFonts w:hint="eastAsia" w:ascii="仿宋_GB2312" w:hAnsi="仿宋_GB2312" w:eastAsia="仿宋_GB2312" w:cs="仿宋_GB2312"/>
          <w:sz w:val="32"/>
          <w:szCs w:val="32"/>
        </w:rPr>
        <w:t>免疫21天后，抗体效价≥2</w:t>
      </w:r>
      <w:r>
        <w:rPr>
          <w:rFonts w:hint="eastAsia" w:ascii="仿宋_GB2312" w:hAnsi="仿宋_GB2312" w:eastAsia="仿宋_GB2312" w:cs="仿宋_GB2312"/>
          <w:sz w:val="32"/>
          <w:szCs w:val="32"/>
          <w:vertAlign w:val="superscript"/>
        </w:rPr>
        <w:t>5</w:t>
      </w:r>
      <w:r>
        <w:rPr>
          <w:rFonts w:hint="eastAsia" w:ascii="仿宋_GB2312" w:hAnsi="仿宋_GB2312" w:eastAsia="仿宋_GB2312" w:cs="仿宋_GB2312"/>
          <w:sz w:val="32"/>
          <w:szCs w:val="32"/>
        </w:rPr>
        <w:t>判定为合格。</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楷体_GB2312" w:hAnsi="宋体" w:eastAsia="楷体_GB2312"/>
          <w:sz w:val="32"/>
          <w:szCs w:val="32"/>
        </w:rPr>
        <w:t>（二）确诊阳性个体。</w:t>
      </w:r>
      <w:r>
        <w:rPr>
          <w:rFonts w:hint="eastAsia" w:ascii="仿宋_GB2312" w:hAnsi="仿宋_GB2312" w:eastAsia="仿宋_GB2312" w:cs="仿宋_GB2312"/>
          <w:sz w:val="32"/>
          <w:szCs w:val="32"/>
        </w:rPr>
        <w:t>用病原学监测方法检测，结果为阳性。</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楷体_GB2312" w:hAnsi="宋体" w:eastAsia="楷体_GB2312"/>
          <w:sz w:val="32"/>
          <w:szCs w:val="32"/>
        </w:rPr>
        <w:t>（三）阳性群体。</w:t>
      </w:r>
      <w:r>
        <w:rPr>
          <w:rFonts w:hint="eastAsia" w:ascii="仿宋_GB2312" w:hAnsi="仿宋_GB2312" w:eastAsia="仿宋_GB2312" w:cs="仿宋_GB2312"/>
          <w:sz w:val="32"/>
          <w:szCs w:val="32"/>
        </w:rPr>
        <w:t>群体内至少检出1个确诊阳性个体的。</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楷体_GB2312" w:hAnsi="宋体" w:eastAsia="楷体_GB2312"/>
          <w:sz w:val="32"/>
          <w:szCs w:val="32"/>
        </w:rPr>
        <w:t>（四）临床病例处置。</w:t>
      </w:r>
      <w:r>
        <w:rPr>
          <w:rFonts w:hint="eastAsia" w:ascii="仿宋_GB2312" w:hAnsi="仿宋_GB2312" w:eastAsia="仿宋_GB2312" w:cs="仿宋_GB2312"/>
          <w:sz w:val="32"/>
          <w:szCs w:val="32"/>
        </w:rPr>
        <w:t>按照《新城疫防治技术规范》处置。</w:t>
      </w:r>
    </w:p>
    <w:p>
      <w:pPr>
        <w:pStyle w:val="13"/>
        <w:pageBreakBefore w:val="0"/>
        <w:tabs>
          <w:tab w:val="left" w:pos="1620"/>
        </w:tabs>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w:t>
      </w:r>
      <w:r>
        <w:rPr>
          <w:rFonts w:ascii="黑体" w:hAnsi="宋体" w:eastAsia="黑体"/>
          <w:sz w:val="32"/>
          <w:szCs w:val="32"/>
        </w:rPr>
        <w:t>1</w:t>
      </w:r>
      <w:r>
        <w:rPr>
          <w:rFonts w:hint="eastAsia" w:ascii="黑体" w:hAnsi="宋体" w:eastAsia="黑体"/>
          <w:sz w:val="32"/>
          <w:szCs w:val="32"/>
        </w:rPr>
        <w:t>0</w:t>
      </w:r>
      <w:r>
        <w:rPr>
          <w:rFonts w:ascii="黑体" w:hAnsi="宋体" w:eastAsia="黑体"/>
          <w:sz w:val="32"/>
          <w:szCs w:val="32"/>
        </w:rPr>
        <w:tab/>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牛结核病监测计划</w:t>
      </w:r>
    </w:p>
    <w:p>
      <w:pPr>
        <w:pStyle w:val="13"/>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Cambria" w:hAnsi="Cambria" w:eastAsia="黑体"/>
          <w:kern w:val="0"/>
          <w:sz w:val="32"/>
          <w:szCs w:val="26"/>
        </w:rPr>
      </w:pPr>
    </w:p>
    <w:p>
      <w:pPr>
        <w:pStyle w:val="13"/>
        <w:pageBreakBefore w:val="0"/>
        <w:widowControl/>
        <w:kinsoku/>
        <w:wordWrap/>
        <w:overflowPunct/>
        <w:topLinePunct w:val="0"/>
        <w:autoSpaceDE/>
        <w:autoSpaceDN/>
        <w:bidi w:val="0"/>
        <w:spacing w:line="540" w:lineRule="exact"/>
        <w:ind w:firstLine="640" w:firstLineChars="200"/>
        <w:jc w:val="left"/>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发现感染牛分枝杆菌的乳用（包括奶水牛）、种用牛；掌握牛结核病流行情况；提出防控建议措施，推动净化工作。</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所有乳用牛（包括奶水牛）以及种用牛。</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全市行政区域。</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四、监测内容和数量</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各区、县（市）1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日前完成辖区内</w:t>
      </w:r>
      <w:r>
        <w:rPr>
          <w:rFonts w:hint="eastAsia" w:ascii="仿宋_GB2312" w:hAnsi="仿宋_GB2312" w:eastAsia="仿宋_GB2312" w:cs="仿宋_GB2312"/>
          <w:sz w:val="32"/>
          <w:szCs w:val="32"/>
          <w:lang w:eastAsia="zh-CN"/>
        </w:rPr>
        <w:t>乳用牛（包括</w:t>
      </w:r>
      <w:r>
        <w:rPr>
          <w:rFonts w:hint="eastAsia" w:ascii="仿宋_GB2312" w:hAnsi="仿宋_GB2312" w:eastAsia="仿宋_GB2312" w:cs="仿宋_GB2312"/>
          <w:sz w:val="32"/>
          <w:szCs w:val="32"/>
        </w:rPr>
        <w:t>奶</w:t>
      </w:r>
      <w:r>
        <w:rPr>
          <w:rFonts w:hint="eastAsia" w:ascii="仿宋_GB2312" w:hAnsi="仿宋_GB2312" w:eastAsia="仿宋_GB2312" w:cs="仿宋_GB2312"/>
          <w:sz w:val="32"/>
          <w:szCs w:val="32"/>
          <w:lang w:eastAsia="zh-CN"/>
        </w:rPr>
        <w:t>水</w:t>
      </w:r>
      <w:r>
        <w:rPr>
          <w:rFonts w:hint="eastAsia" w:ascii="仿宋_GB2312" w:hAnsi="仿宋_GB2312" w:eastAsia="仿宋_GB2312" w:cs="仿宋_GB2312"/>
          <w:sz w:val="32"/>
          <w:szCs w:val="32"/>
        </w:rPr>
        <w:t>牛</w:t>
      </w:r>
      <w:r>
        <w:rPr>
          <w:rFonts w:hint="eastAsia" w:ascii="仿宋_GB2312" w:hAnsi="仿宋_GB2312" w:eastAsia="仿宋_GB2312" w:cs="仿宋_GB2312"/>
          <w:sz w:val="32"/>
          <w:szCs w:val="32"/>
          <w:lang w:eastAsia="zh-CN"/>
        </w:rPr>
        <w:t>）以及种用牛</w:t>
      </w:r>
      <w:r>
        <w:rPr>
          <w:rFonts w:hint="eastAsia" w:ascii="仿宋_GB2312" w:hAnsi="仿宋_GB2312" w:eastAsia="仿宋_GB2312" w:cs="仿宋_GB2312"/>
          <w:sz w:val="32"/>
          <w:szCs w:val="32"/>
        </w:rPr>
        <w:t>普查监测。具体时间和数量由各地根据实际情况安排。</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五、检测方法</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按照国家标准</w:t>
      </w:r>
      <w:r>
        <w:rPr>
          <w:rFonts w:hint="eastAsia" w:ascii="仿宋_GB2312" w:hAnsi="仿宋_GB2312" w:eastAsia="仿宋_GB2312" w:cs="仿宋_GB2312"/>
          <w:sz w:val="32"/>
          <w:szCs w:val="32"/>
          <w:lang w:eastAsia="zh-CN"/>
        </w:rPr>
        <w:t>《动物结核病诊断技术》</w:t>
      </w:r>
      <w:r>
        <w:rPr>
          <w:rFonts w:hint="eastAsia" w:ascii="仿宋_GB2312" w:hAnsi="仿宋_GB2312" w:eastAsia="仿宋_GB2312" w:cs="仿宋_GB2312"/>
          <w:sz w:val="32"/>
          <w:szCs w:val="32"/>
        </w:rPr>
        <w:t>（GB/T18645-2020)，用牛分枝杆菌PPD皮内变态反应进行检测；或用外周血γ-干扰素体外释放检测法进行检测。</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对皮内变态反应检测阳性的动物，45天后用牛分枝杆菌和禽分枝杆菌PPD在颈部两侧或颈部同侧相距12-15cm的两个部位进行比较皮内变态反应试验（GB/T 18645-2020)复检，或用外周血γ-干扰素体外释放检测法（按试剂盒说明书）复检。</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六、结果判定和阳性动物处理</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皮内变态反应复检阳性牛或外周血γ-干扰素体外释放检测法检测阳性牛，判定为结核病牛。按照《牛结核病防治技术规范》对阳性动物进行扑杀和无害化处理；</w:t>
      </w:r>
      <w:r>
        <w:rPr>
          <w:rFonts w:hint="eastAsia" w:ascii="仿宋_GB2312" w:hAnsi="Calibri" w:eastAsia="仿宋_GB2312" w:cs="Times New Roman"/>
          <w:sz w:val="32"/>
          <w:szCs w:val="32"/>
        </w:rPr>
        <w:t>对</w:t>
      </w:r>
      <w:r>
        <w:rPr>
          <w:rFonts w:hint="eastAsia" w:ascii="仿宋_GB2312" w:hAnsi="仿宋_GB2312" w:eastAsia="仿宋_GB2312" w:cs="仿宋_GB2312"/>
          <w:sz w:val="32"/>
          <w:szCs w:val="32"/>
        </w:rPr>
        <w:t>隔离阳性场</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群，定期进行跟踪检测。发现可疑病例，及时隔离复检。</w:t>
      </w:r>
    </w:p>
    <w:p>
      <w:pPr>
        <w:pStyle w:val="13"/>
        <w:pageBreakBefore w:val="0"/>
        <w:kinsoku/>
        <w:wordWrap/>
        <w:overflowPunct/>
        <w:topLinePunct w:val="0"/>
        <w:autoSpaceDE/>
        <w:autoSpaceDN/>
        <w:bidi w:val="0"/>
        <w:spacing w:line="540" w:lineRule="exact"/>
        <w:ind w:firstLine="0" w:firstLineChars="0"/>
        <w:rPr>
          <w:rFonts w:ascii="黑体" w:hAnsi="宋体" w:eastAsia="黑体"/>
          <w:sz w:val="32"/>
          <w:szCs w:val="32"/>
        </w:rPr>
      </w:pPr>
      <w:r>
        <w:br w:type="page"/>
      </w:r>
      <w:r>
        <w:rPr>
          <w:rFonts w:hint="eastAsia" w:ascii="黑体" w:hAnsi="宋体" w:eastAsia="黑体"/>
          <w:sz w:val="32"/>
          <w:szCs w:val="32"/>
        </w:rPr>
        <w:t>附件11</w:t>
      </w:r>
    </w:p>
    <w:p>
      <w:pPr>
        <w:pStyle w:val="13"/>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rPr>
          <w:rFonts w:hint="eastAsia"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牛结节性皮肤病监测方案</w:t>
      </w:r>
    </w:p>
    <w:p>
      <w:pPr>
        <w:pStyle w:val="13"/>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Cambria" w:hAnsi="Cambria" w:eastAsia="黑体"/>
          <w:kern w:val="0"/>
          <w:sz w:val="32"/>
          <w:szCs w:val="26"/>
        </w:rPr>
      </w:pPr>
    </w:p>
    <w:p>
      <w:pPr>
        <w:pStyle w:val="13"/>
        <w:pageBreakBefore w:val="0"/>
        <w:widowControl/>
        <w:kinsoku/>
        <w:wordWrap/>
        <w:overflowPunct/>
        <w:topLinePunct w:val="0"/>
        <w:autoSpaceDE/>
        <w:autoSpaceDN/>
        <w:bidi w:val="0"/>
        <w:spacing w:line="540" w:lineRule="exact"/>
        <w:ind w:firstLine="640" w:firstLineChars="200"/>
        <w:jc w:val="left"/>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掌握全市牛结节性皮肤病感染与免疫情况，评估疫情风险、影响范围和防控效果，为科学防控提供依据。</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黄牛、奶牛、水牛、牦牛等家养牛科动物。</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全市行政区域。</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四、监测方式</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以被动监测为主。接到疑似疫情报告后，当地动物疫病预防控制机构应及时采样送检，规范处置，按规定报告。</w:t>
      </w:r>
    </w:p>
    <w:p>
      <w:pPr>
        <w:pStyle w:val="13"/>
        <w:keepNext/>
        <w:keepLines/>
        <w:pageBreakBefore w:val="0"/>
        <w:widowControl/>
        <w:kinsoku/>
        <w:wordWrap/>
        <w:overflowPunct/>
        <w:topLinePunct w:val="0"/>
        <w:autoSpaceDE/>
        <w:autoSpaceDN/>
        <w:bidi w:val="0"/>
        <w:spacing w:line="540" w:lineRule="exact"/>
        <w:ind w:firstLine="640" w:firstLineChars="200"/>
        <w:jc w:val="left"/>
        <w:outlineLvl w:val="1"/>
        <w:rPr>
          <w:rFonts w:ascii="黑体" w:hAnsi="黑体" w:eastAsia="黑体"/>
          <w:sz w:val="32"/>
          <w:szCs w:val="32"/>
        </w:rPr>
      </w:pPr>
      <w:r>
        <w:rPr>
          <w:rFonts w:hint="eastAsia" w:ascii="Cambria" w:hAnsi="Cambria" w:eastAsia="黑体"/>
          <w:kern w:val="0"/>
          <w:sz w:val="32"/>
          <w:szCs w:val="26"/>
        </w:rPr>
        <w:t>五、</w:t>
      </w:r>
      <w:r>
        <w:rPr>
          <w:rFonts w:hint="eastAsia" w:ascii="黑体" w:hAnsi="黑体" w:eastAsia="黑体"/>
          <w:sz w:val="32"/>
          <w:szCs w:val="32"/>
        </w:rPr>
        <w:t>监测内容和数量</w:t>
      </w:r>
    </w:p>
    <w:p>
      <w:pPr>
        <w:pStyle w:val="13"/>
        <w:pageBreakBefore w:val="0"/>
        <w:kinsoku/>
        <w:wordWrap/>
        <w:overflowPunct/>
        <w:topLinePunct w:val="0"/>
        <w:autoSpaceDE/>
        <w:autoSpaceDN/>
        <w:bidi w:val="0"/>
        <w:spacing w:line="540" w:lineRule="exact"/>
        <w:ind w:firstLine="640" w:firstLineChars="200"/>
        <w:rPr>
          <w:rFonts w:hint="eastAsia" w:ascii="楷体_GB2312" w:hAnsi="宋体" w:eastAsia="楷体_GB2312" w:cs="Times New Roman"/>
          <w:sz w:val="32"/>
          <w:szCs w:val="32"/>
          <w:lang w:eastAsia="zh-CN"/>
        </w:rPr>
      </w:pPr>
      <w:r>
        <w:rPr>
          <w:rFonts w:hint="eastAsia" w:ascii="楷体_GB2312" w:hAnsi="宋体" w:eastAsia="楷体_GB2312"/>
          <w:sz w:val="32"/>
          <w:szCs w:val="32"/>
        </w:rPr>
        <w:t>（一）</w:t>
      </w:r>
      <w:r>
        <w:rPr>
          <w:rFonts w:hint="eastAsia" w:ascii="楷体_GB2312" w:hAnsi="宋体" w:eastAsia="楷体_GB2312" w:cs="Times New Roman"/>
          <w:sz w:val="32"/>
          <w:szCs w:val="32"/>
          <w:lang w:eastAsia="zh-CN"/>
        </w:rPr>
        <w:t>国家级</w:t>
      </w:r>
      <w:r>
        <w:rPr>
          <w:rFonts w:hint="eastAsia" w:ascii="楷体_GB2312" w:hAnsi="宋体" w:eastAsia="楷体_GB2312" w:cs="Times New Roman"/>
          <w:sz w:val="32"/>
          <w:szCs w:val="32"/>
        </w:rPr>
        <w:t>任务</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发生疫情的区、县（市），覆盖所有历史疫情乡镇，每个乡镇随机选择5个养牛场户；</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2.牛屠宰场。富阳区对</w:t>
      </w:r>
      <w:r>
        <w:rPr>
          <w:rFonts w:hint="eastAsia" w:ascii="仿宋_GB2312" w:hAnsi="宋体" w:eastAsia="仿宋_GB2312"/>
          <w:sz w:val="32"/>
          <w:szCs w:val="32"/>
        </w:rPr>
        <w:t>杭州富阳九鲜肉牛屠宰有限公司</w:t>
      </w:r>
      <w:r>
        <w:rPr>
          <w:rFonts w:hint="eastAsia" w:ascii="仿宋_GB2312" w:hAnsi="宋体" w:eastAsia="仿宋_GB2312"/>
          <w:sz w:val="32"/>
          <w:szCs w:val="32"/>
          <w:lang w:eastAsia="zh-CN"/>
        </w:rPr>
        <w:t>开展调查采样。</w:t>
      </w:r>
    </w:p>
    <w:p>
      <w:pPr>
        <w:pStyle w:val="13"/>
        <w:pageBreakBefore w:val="0"/>
        <w:kinsoku/>
        <w:wordWrap/>
        <w:overflowPunct/>
        <w:topLinePunct w:val="0"/>
        <w:autoSpaceDE/>
        <w:autoSpaceDN/>
        <w:bidi w:val="0"/>
        <w:spacing w:line="540" w:lineRule="exact"/>
        <w:ind w:firstLine="640" w:firstLineChars="200"/>
        <w:rPr>
          <w:rFonts w:hint="eastAsia" w:ascii="仿宋_GB2312" w:eastAsia="仿宋_GB2312"/>
          <w:sz w:val="32"/>
          <w:szCs w:val="32"/>
        </w:rPr>
      </w:pPr>
      <w:r>
        <w:rPr>
          <w:rFonts w:hint="eastAsia" w:ascii="仿宋_GB2312" w:hAnsi="宋体" w:eastAsia="仿宋_GB2312"/>
          <w:sz w:val="32"/>
          <w:szCs w:val="32"/>
          <w:lang w:eastAsia="zh-CN"/>
        </w:rPr>
        <w:t>上述场点，</w:t>
      </w:r>
      <w:r>
        <w:rPr>
          <w:rFonts w:hint="eastAsia" w:ascii="仿宋_GB2312" w:hAnsi="宋体" w:eastAsia="仿宋_GB2312"/>
          <w:sz w:val="32"/>
          <w:szCs w:val="32"/>
        </w:rPr>
        <w:t>随机平行采集</w:t>
      </w:r>
      <w:r>
        <w:rPr>
          <w:rFonts w:hint="eastAsia" w:ascii="仿宋_GB2312" w:hAnsi="宋体" w:eastAsia="仿宋_GB2312"/>
          <w:sz w:val="32"/>
          <w:szCs w:val="32"/>
          <w:lang w:val="en-US" w:eastAsia="zh-CN"/>
        </w:rPr>
        <w:t>1</w:t>
      </w:r>
      <w:r>
        <w:rPr>
          <w:rFonts w:hint="eastAsia" w:ascii="仿宋_GB2312" w:hAnsi="宋体" w:eastAsia="仿宋_GB2312"/>
          <w:sz w:val="32"/>
          <w:szCs w:val="32"/>
        </w:rPr>
        <w:t>0头牛的血清、口鼻拭子样品（不足</w:t>
      </w:r>
      <w:r>
        <w:rPr>
          <w:rFonts w:hint="eastAsia" w:ascii="仿宋_GB2312" w:hAnsi="宋体" w:eastAsia="仿宋_GB2312"/>
          <w:sz w:val="32"/>
          <w:szCs w:val="32"/>
          <w:lang w:val="en-US" w:eastAsia="zh-CN"/>
        </w:rPr>
        <w:t>5</w:t>
      </w:r>
      <w:r>
        <w:rPr>
          <w:rFonts w:hint="eastAsia" w:ascii="仿宋_GB2312" w:hAnsi="宋体" w:eastAsia="仿宋_GB2312"/>
          <w:sz w:val="32"/>
          <w:szCs w:val="32"/>
        </w:rPr>
        <w:t>头的场点全采），如有临床结痂病变，优先采集痂皮组织，并填写采样登记表。</w:t>
      </w:r>
      <w:r>
        <w:rPr>
          <w:rFonts w:hint="eastAsia" w:ascii="仿宋_GB2312" w:eastAsia="仿宋_GB2312"/>
          <w:sz w:val="32"/>
          <w:szCs w:val="32"/>
        </w:rPr>
        <w:t>于</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日前将采集好的样品送至省疫控中心。</w:t>
      </w:r>
    </w:p>
    <w:p>
      <w:pPr>
        <w:pStyle w:val="13"/>
        <w:spacing w:beforeLines="0" w:afterLines="0" w:line="640" w:lineRule="exact"/>
        <w:ind w:firstLine="640" w:firstLineChars="200"/>
        <w:rPr>
          <w:rFonts w:hint="eastAsia" w:ascii="楷体_GB2312" w:hAnsi="宋体" w:eastAsia="楷体_GB2312" w:cs="Times New Roman"/>
          <w:sz w:val="32"/>
          <w:szCs w:val="32"/>
          <w:lang w:eastAsia="zh-CN"/>
        </w:rPr>
      </w:pPr>
      <w:r>
        <w:rPr>
          <w:rFonts w:hint="eastAsia" w:ascii="楷体_GB2312" w:hAnsi="宋体" w:eastAsia="楷体_GB2312" w:cs="Times New Roman"/>
          <w:sz w:val="32"/>
          <w:szCs w:val="32"/>
        </w:rPr>
        <w:t>（</w:t>
      </w:r>
      <w:r>
        <w:rPr>
          <w:rFonts w:hint="eastAsia" w:ascii="楷体_GB2312" w:hAnsi="宋体" w:eastAsia="楷体_GB2312" w:cs="Times New Roman"/>
          <w:sz w:val="32"/>
          <w:szCs w:val="32"/>
          <w:lang w:eastAsia="zh-CN"/>
        </w:rPr>
        <w:t>二</w:t>
      </w:r>
      <w:r>
        <w:rPr>
          <w:rFonts w:hint="eastAsia" w:ascii="楷体_GB2312" w:hAnsi="宋体" w:eastAsia="楷体_GB2312" w:cs="Times New Roman"/>
          <w:sz w:val="32"/>
          <w:szCs w:val="32"/>
        </w:rPr>
        <w:t>）市县级任务</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default" w:ascii="仿宋_GB2312" w:hAnsi="宋体" w:eastAsia="仿宋_GB2312"/>
          <w:sz w:val="32"/>
          <w:szCs w:val="32"/>
          <w:lang w:val="en-US" w:eastAsia="zh-CN"/>
        </w:rPr>
        <w:t>1.</w:t>
      </w:r>
      <w:r>
        <w:rPr>
          <w:rFonts w:hint="default" w:ascii="仿宋_GB2312" w:hAnsi="宋体" w:eastAsia="仿宋_GB2312"/>
          <w:sz w:val="32"/>
          <w:szCs w:val="32"/>
        </w:rPr>
        <w:t>免疫效果监测。</w:t>
      </w:r>
      <w:r>
        <w:rPr>
          <w:rFonts w:hint="eastAsia" w:ascii="仿宋_GB2312" w:hAnsi="宋体" w:eastAsia="仿宋_GB2312"/>
          <w:sz w:val="32"/>
          <w:szCs w:val="32"/>
        </w:rPr>
        <w:t>各地对免疫牛开展免疫效果监测。</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default" w:ascii="仿宋_GB2312" w:hAnsi="宋体" w:eastAsia="仿宋_GB2312"/>
          <w:sz w:val="32"/>
          <w:szCs w:val="32"/>
          <w:lang w:val="en-US" w:eastAsia="zh-CN"/>
        </w:rPr>
        <w:t>2.</w:t>
      </w:r>
      <w:r>
        <w:rPr>
          <w:rFonts w:hint="default" w:ascii="仿宋_GB2312" w:hAnsi="宋体" w:eastAsia="仿宋_GB2312"/>
          <w:sz w:val="32"/>
          <w:szCs w:val="32"/>
        </w:rPr>
        <w:t>异常情况监测。</w:t>
      </w:r>
      <w:r>
        <w:rPr>
          <w:rFonts w:hint="eastAsia" w:ascii="仿宋_GB2312" w:hAnsi="宋体" w:eastAsia="仿宋_GB2312"/>
          <w:sz w:val="32"/>
          <w:szCs w:val="32"/>
        </w:rPr>
        <w:t>若发现牛只全省皮肤出现10-50毫米多发性结节、结痂，以及伴随肩胛下和股前淋巴结肿大、奶牛乳房炎、产奶下降等典型临床症状的，要立即隔离发病牛并限制移动，组织专家及时开展临床鉴别诊断，采集牛皮肤结痂、抗凝血、唾液或鼻拭子等样品送省疫控中心，按动物疫情快报要求逐级报告疫情有关情况，并开展流行病学调查。</w:t>
      </w:r>
    </w:p>
    <w:p>
      <w:pPr>
        <w:pStyle w:val="13"/>
        <w:keepNext/>
        <w:keepLines/>
        <w:pageBreakBefore w:val="0"/>
        <w:widowControl/>
        <w:kinsoku/>
        <w:wordWrap/>
        <w:overflowPunct/>
        <w:topLinePunct w:val="0"/>
        <w:autoSpaceDE/>
        <w:autoSpaceDN/>
        <w:bidi w:val="0"/>
        <w:spacing w:line="540" w:lineRule="exact"/>
        <w:ind w:firstLine="640" w:firstLineChars="200"/>
        <w:jc w:val="left"/>
        <w:outlineLvl w:val="1"/>
        <w:rPr>
          <w:rFonts w:ascii="Cambria" w:hAnsi="Cambria" w:eastAsia="黑体"/>
          <w:kern w:val="0"/>
          <w:sz w:val="32"/>
          <w:szCs w:val="26"/>
        </w:rPr>
      </w:pPr>
      <w:r>
        <w:rPr>
          <w:rFonts w:hint="eastAsia" w:ascii="Cambria" w:hAnsi="Cambria" w:eastAsia="黑体"/>
          <w:kern w:val="0"/>
          <w:sz w:val="32"/>
          <w:szCs w:val="26"/>
        </w:rPr>
        <w:t>六、检测方法</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楷体_GB2312" w:hAnsi="宋体" w:eastAsia="楷体_GB2312"/>
          <w:sz w:val="32"/>
          <w:szCs w:val="32"/>
        </w:rPr>
        <w:t>(一）血清学监测。</w:t>
      </w:r>
      <w:r>
        <w:rPr>
          <w:rFonts w:hint="eastAsia" w:ascii="仿宋_GB2312" w:hAnsi="仿宋_GB2312" w:eastAsia="仿宋_GB2312" w:cs="仿宋_GB2312"/>
          <w:sz w:val="32"/>
          <w:szCs w:val="32"/>
        </w:rPr>
        <w:t>采集全血分离血清用于抗体检测，可采用病毒中和试验、酶联免疫吸附试验等方法。</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楷体_GB2312" w:hAnsi="宋体" w:eastAsia="楷体_GB2312"/>
          <w:sz w:val="32"/>
          <w:szCs w:val="32"/>
        </w:rPr>
        <w:t>(二）病原学监测。</w:t>
      </w:r>
      <w:r>
        <w:rPr>
          <w:rFonts w:hint="eastAsia" w:ascii="仿宋_GB2312" w:hAnsi="仿宋_GB2312" w:eastAsia="仿宋_GB2312" w:cs="仿宋_GB2312"/>
          <w:sz w:val="32"/>
          <w:szCs w:val="32"/>
        </w:rPr>
        <w:t>采集皮肤结痂、口鼻拭子、抗凝血等用于病原检测。病毒核酸检测：参考国家标准《牛结节性皮肤病诊断技术》（GB/T 39602-2020）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采用实时荧光PCR、PCR等方法。</w:t>
      </w:r>
    </w:p>
    <w:p>
      <w:pPr>
        <w:pStyle w:val="13"/>
        <w:pageBreakBefore w:val="0"/>
        <w:kinsoku/>
        <w:wordWrap/>
        <w:overflowPunct/>
        <w:topLinePunct w:val="0"/>
        <w:autoSpaceDE/>
        <w:autoSpaceDN/>
        <w:bidi w:val="0"/>
        <w:spacing w:line="540" w:lineRule="exact"/>
        <w:ind w:firstLine="640" w:firstLineChars="200"/>
        <w:rPr>
          <w:rFonts w:ascii="Cambria" w:hAnsi="Cambria" w:eastAsia="黑体"/>
          <w:kern w:val="0"/>
          <w:sz w:val="32"/>
          <w:szCs w:val="26"/>
        </w:rPr>
      </w:pPr>
      <w:r>
        <w:rPr>
          <w:rFonts w:hint="eastAsia" w:ascii="Cambria" w:hAnsi="Cambria" w:eastAsia="黑体"/>
          <w:kern w:val="0"/>
          <w:sz w:val="32"/>
          <w:szCs w:val="26"/>
        </w:rPr>
        <w:t>七、判定标准</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ascii="楷体_GB2312" w:hAnsi="宋体" w:eastAsia="楷体_GB2312"/>
          <w:sz w:val="32"/>
          <w:szCs w:val="32"/>
        </w:rPr>
        <w:t>（一）监测阳性个体</w:t>
      </w:r>
      <w:r>
        <w:rPr>
          <w:rFonts w:hint="eastAsia" w:ascii="楷体_GB2312" w:hAnsi="宋体" w:eastAsia="楷体_GB2312"/>
          <w:sz w:val="32"/>
          <w:szCs w:val="32"/>
        </w:rPr>
        <w:t>。</w:t>
      </w:r>
      <w:r>
        <w:rPr>
          <w:rFonts w:hint="eastAsia" w:ascii="仿宋_GB2312" w:hAnsi="仿宋_GB2312" w:eastAsia="仿宋_GB2312" w:cs="仿宋_GB2312"/>
          <w:sz w:val="32"/>
          <w:szCs w:val="32"/>
        </w:rPr>
        <w:t>采用PCR或实时荧光PCR检测，结果为阳性。</w:t>
      </w:r>
    </w:p>
    <w:p>
      <w:pPr>
        <w:pStyle w:val="13"/>
        <w:pageBreakBefore w:val="0"/>
        <w:kinsoku/>
        <w:wordWrap/>
        <w:overflowPunct/>
        <w:topLinePunct w:val="0"/>
        <w:autoSpaceDE/>
        <w:autoSpaceDN/>
        <w:bidi w:val="0"/>
        <w:spacing w:line="540" w:lineRule="exact"/>
        <w:ind w:firstLine="640" w:firstLineChars="200"/>
        <w:rPr>
          <w:rFonts w:eastAsia="仿宋_GB2312"/>
          <w:kern w:val="0"/>
          <w:sz w:val="32"/>
        </w:rPr>
      </w:pPr>
      <w:r>
        <w:rPr>
          <w:rFonts w:ascii="楷体_GB2312" w:hAnsi="宋体" w:eastAsia="楷体_GB2312"/>
          <w:sz w:val="32"/>
          <w:szCs w:val="32"/>
        </w:rPr>
        <w:t>（二）确诊阳性个体</w:t>
      </w:r>
      <w:r>
        <w:rPr>
          <w:rFonts w:hint="eastAsia" w:ascii="楷体_GB2312" w:hAnsi="宋体" w:eastAsia="楷体_GB2312"/>
          <w:sz w:val="32"/>
          <w:szCs w:val="32"/>
        </w:rPr>
        <w:t>。</w:t>
      </w:r>
      <w:r>
        <w:rPr>
          <w:rFonts w:eastAsia="仿宋_GB2312"/>
          <w:kern w:val="0"/>
          <w:sz w:val="32"/>
        </w:rPr>
        <w:t>监测阳性个体经省级动物疫病预防控制机构确诊为阳性。</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ascii="楷体_GB2312" w:hAnsi="宋体" w:eastAsia="楷体_GB2312"/>
          <w:sz w:val="32"/>
          <w:szCs w:val="32"/>
        </w:rPr>
        <w:t>（三）确诊阳性群体</w:t>
      </w:r>
      <w:r>
        <w:rPr>
          <w:rFonts w:hint="eastAsia" w:ascii="楷体_GB2312" w:hAnsi="宋体" w:eastAsia="楷体_GB2312"/>
          <w:sz w:val="32"/>
          <w:szCs w:val="32"/>
        </w:rPr>
        <w:t>。</w:t>
      </w:r>
      <w:r>
        <w:rPr>
          <w:rFonts w:hint="eastAsia" w:ascii="仿宋_GB2312" w:hAnsi="仿宋_GB2312" w:eastAsia="仿宋_GB2312" w:cs="仿宋_GB2312"/>
          <w:sz w:val="32"/>
          <w:szCs w:val="32"/>
        </w:rPr>
        <w:t>群体内至少检测出1个确诊阳性个体。</w:t>
      </w:r>
    </w:p>
    <w:p>
      <w:pPr>
        <w:pStyle w:val="13"/>
        <w:pageBreakBefore w:val="0"/>
        <w:kinsoku/>
        <w:wordWrap/>
        <w:overflowPunct/>
        <w:topLinePunct w:val="0"/>
        <w:autoSpaceDE/>
        <w:autoSpaceDN/>
        <w:bidi w:val="0"/>
        <w:spacing w:line="540" w:lineRule="exact"/>
        <w:ind w:firstLine="640" w:firstLineChars="200"/>
        <w:rPr>
          <w:rFonts w:eastAsia="仿宋_GB2312"/>
          <w:kern w:val="0"/>
          <w:sz w:val="32"/>
        </w:rPr>
      </w:pPr>
      <w:r>
        <w:rPr>
          <w:rFonts w:ascii="楷体_GB2312" w:hAnsi="宋体" w:eastAsia="楷体_GB2312"/>
          <w:sz w:val="32"/>
          <w:szCs w:val="32"/>
        </w:rPr>
        <w:t>（四）临床病例</w:t>
      </w:r>
      <w:r>
        <w:rPr>
          <w:rFonts w:hint="eastAsia" w:ascii="楷体_GB2312" w:hAnsi="宋体" w:eastAsia="楷体_GB2312"/>
          <w:sz w:val="32"/>
          <w:szCs w:val="32"/>
        </w:rPr>
        <w:t>处置。</w:t>
      </w:r>
      <w:r>
        <w:rPr>
          <w:rFonts w:eastAsia="仿宋_GB2312"/>
          <w:kern w:val="0"/>
          <w:sz w:val="32"/>
        </w:rPr>
        <w:t>按照</w:t>
      </w:r>
      <w:r>
        <w:rPr>
          <w:rFonts w:hint="eastAsia" w:eastAsia="仿宋_GB2312"/>
          <w:kern w:val="0"/>
          <w:sz w:val="32"/>
        </w:rPr>
        <w:t>《</w:t>
      </w:r>
      <w:r>
        <w:rPr>
          <w:rFonts w:eastAsia="仿宋_GB2312"/>
          <w:kern w:val="0"/>
          <w:sz w:val="32"/>
        </w:rPr>
        <w:t>牛结节性皮肤病防治技术规范</w:t>
      </w:r>
      <w:r>
        <w:rPr>
          <w:rFonts w:hint="eastAsia" w:eastAsia="仿宋_GB2312"/>
          <w:kern w:val="0"/>
          <w:sz w:val="32"/>
        </w:rPr>
        <w:t>》</w:t>
      </w:r>
      <w:r>
        <w:rPr>
          <w:rFonts w:eastAsia="仿宋_GB2312"/>
          <w:kern w:val="0"/>
          <w:sz w:val="32"/>
        </w:rPr>
        <w:t>处置。</w:t>
      </w: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w:t>
      </w:r>
      <w:r>
        <w:rPr>
          <w:rFonts w:ascii="黑体" w:hAnsi="宋体" w:eastAsia="黑体"/>
          <w:sz w:val="32"/>
          <w:szCs w:val="32"/>
        </w:rPr>
        <w:t>1</w:t>
      </w:r>
      <w:r>
        <w:rPr>
          <w:rFonts w:hint="eastAsia" w:ascii="黑体" w:hAnsi="宋体" w:eastAsia="黑体"/>
          <w:sz w:val="32"/>
          <w:szCs w:val="32"/>
        </w:rPr>
        <w:t>2</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bookmarkStart w:id="2" w:name="_Hlk66181163"/>
      <w:r>
        <w:rPr>
          <w:rFonts w:hint="eastAsia" w:ascii="方正小标宋_GBK" w:hAnsi="华文中宋" w:eastAsia="方正小标宋_GBK"/>
          <w:b w:val="0"/>
          <w:sz w:val="44"/>
          <w:szCs w:val="44"/>
        </w:rPr>
        <w:t>牛海绵状脑病/痒病监测计划</w:t>
      </w:r>
    </w:p>
    <w:bookmarkEnd w:id="2"/>
    <w:p>
      <w:pPr>
        <w:pStyle w:val="13"/>
        <w:keepNext/>
        <w:keepLines/>
        <w:pageBreakBefore w:val="0"/>
        <w:widowControl/>
        <w:kinsoku/>
        <w:wordWrap/>
        <w:overflowPunct/>
        <w:topLinePunct w:val="0"/>
        <w:autoSpaceDE/>
        <w:autoSpaceDN/>
        <w:bidi w:val="0"/>
        <w:adjustRightInd/>
        <w:snapToGrid/>
        <w:spacing w:line="500" w:lineRule="exact"/>
        <w:ind w:left="641"/>
        <w:jc w:val="left"/>
        <w:textAlignment w:val="auto"/>
        <w:outlineLvl w:val="1"/>
        <w:rPr>
          <w:rFonts w:hint="eastAsia" w:ascii="Cambria" w:hAnsi="Cambria" w:eastAsia="黑体"/>
          <w:kern w:val="0"/>
          <w:sz w:val="32"/>
          <w:szCs w:val="26"/>
        </w:rPr>
      </w:pP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一、</w:t>
      </w:r>
      <w:r>
        <w:rPr>
          <w:rFonts w:ascii="Cambria" w:hAnsi="Cambria" w:eastAsia="黑体"/>
          <w:kern w:val="0"/>
          <w:sz w:val="32"/>
          <w:szCs w:val="26"/>
        </w:rPr>
        <w:t>监测目的</w:t>
      </w:r>
    </w:p>
    <w:p>
      <w:pPr>
        <w:pStyle w:val="13"/>
        <w:pageBreakBefore w:val="0"/>
        <w:kinsoku/>
        <w:wordWrap/>
        <w:overflowPunct/>
        <w:topLinePunct w:val="0"/>
        <w:autoSpaceDE/>
        <w:autoSpaceDN/>
        <w:bidi w:val="0"/>
        <w:spacing w:line="540" w:lineRule="exact"/>
        <w:ind w:firstLine="640" w:firstLineChars="200"/>
        <w:rPr>
          <w:rFonts w:ascii="仿宋_GB2312" w:eastAsia="仿宋_GB2312"/>
          <w:sz w:val="32"/>
          <w:szCs w:val="32"/>
        </w:rPr>
      </w:pPr>
      <w:r>
        <w:rPr>
          <w:rFonts w:hint="eastAsia" w:ascii="仿宋_GB2312" w:eastAsia="仿宋_GB2312"/>
          <w:sz w:val="32"/>
          <w:szCs w:val="32"/>
        </w:rPr>
        <w:t>进一步加强牛海绵状脑病/痒病监测预警，及时发现牛海绵状脑病/痒病感染和疑似疫情，为做好牛海绵状脑病/痒病风险防范和应急处置工作提供技术支持。</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二、</w:t>
      </w:r>
      <w:r>
        <w:rPr>
          <w:rFonts w:ascii="Cambria" w:hAnsi="Cambria" w:eastAsia="黑体"/>
          <w:kern w:val="0"/>
          <w:sz w:val="32"/>
          <w:szCs w:val="26"/>
        </w:rPr>
        <w:t>监测对象</w:t>
      </w:r>
    </w:p>
    <w:p>
      <w:pPr>
        <w:pStyle w:val="13"/>
        <w:pageBreakBefore w:val="0"/>
        <w:kinsoku/>
        <w:wordWrap/>
        <w:overflowPunct/>
        <w:topLinePunct w:val="0"/>
        <w:autoSpaceDE/>
        <w:autoSpaceDN/>
        <w:bidi w:val="0"/>
        <w:spacing w:line="540" w:lineRule="exact"/>
        <w:ind w:firstLine="640" w:firstLineChars="200"/>
        <w:rPr>
          <w:rFonts w:hint="eastAsia" w:ascii="仿宋_GB2312" w:hAnsi="黑体" w:eastAsia="仿宋_GB2312"/>
          <w:b/>
          <w:sz w:val="32"/>
          <w:szCs w:val="32"/>
        </w:rPr>
      </w:pPr>
      <w:r>
        <w:rPr>
          <w:rFonts w:hint="eastAsia" w:ascii="仿宋_GB2312" w:eastAsia="仿宋_GB2312"/>
          <w:sz w:val="32"/>
          <w:szCs w:val="32"/>
        </w:rPr>
        <w:t>牛、羊。</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三、</w:t>
      </w:r>
      <w:r>
        <w:rPr>
          <w:rFonts w:ascii="Cambria" w:hAnsi="Cambria" w:eastAsia="黑体"/>
          <w:kern w:val="0"/>
          <w:sz w:val="32"/>
          <w:szCs w:val="26"/>
        </w:rPr>
        <w:t>监测</w:t>
      </w:r>
      <w:r>
        <w:rPr>
          <w:rFonts w:hint="eastAsia" w:ascii="Cambria" w:hAnsi="Cambria" w:eastAsia="黑体"/>
          <w:kern w:val="0"/>
          <w:sz w:val="32"/>
          <w:szCs w:val="26"/>
        </w:rPr>
        <w:t>范围</w:t>
      </w:r>
    </w:p>
    <w:p>
      <w:pPr>
        <w:pStyle w:val="13"/>
        <w:pageBreakBefore w:val="0"/>
        <w:kinsoku/>
        <w:wordWrap/>
        <w:overflowPunct/>
        <w:topLinePunct w:val="0"/>
        <w:autoSpaceDE/>
        <w:autoSpaceDN/>
        <w:bidi w:val="0"/>
        <w:spacing w:line="540" w:lineRule="exact"/>
        <w:ind w:firstLine="640" w:firstLineChars="200"/>
        <w:rPr>
          <w:rFonts w:ascii="仿宋_GB2312" w:eastAsia="仿宋_GB2312"/>
          <w:sz w:val="32"/>
          <w:szCs w:val="32"/>
        </w:rPr>
      </w:pPr>
      <w:r>
        <w:rPr>
          <w:rFonts w:hint="eastAsia" w:ascii="仿宋_GB2312" w:eastAsia="仿宋_GB2312"/>
          <w:sz w:val="32"/>
          <w:szCs w:val="32"/>
        </w:rPr>
        <w:t>全市范围内开展临床巡查监测，采样对象为疯牛病或痒病疑似病例，以及紧急屠宰或死亡的国外进口牛羊。</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四、监测方式</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以被动监测为主。接到疑似疫情报告后，当地动物疫病预防控制机构应及时采样送检，规范处置，按规定报告。</w:t>
      </w:r>
    </w:p>
    <w:p>
      <w:pPr>
        <w:pStyle w:val="13"/>
        <w:keepNext/>
        <w:keepLines/>
        <w:pageBreakBefore w:val="0"/>
        <w:widowControl/>
        <w:kinsoku/>
        <w:wordWrap/>
        <w:overflowPunct/>
        <w:topLinePunct w:val="0"/>
        <w:autoSpaceDE/>
        <w:autoSpaceDN/>
        <w:bidi w:val="0"/>
        <w:spacing w:line="540" w:lineRule="exact"/>
        <w:ind w:firstLine="640" w:firstLineChars="200"/>
        <w:jc w:val="left"/>
        <w:outlineLvl w:val="1"/>
        <w:rPr>
          <w:rFonts w:ascii="Cambria" w:hAnsi="Cambria" w:eastAsia="黑体"/>
          <w:kern w:val="0"/>
          <w:sz w:val="32"/>
          <w:szCs w:val="26"/>
        </w:rPr>
      </w:pPr>
      <w:r>
        <w:rPr>
          <w:rFonts w:hint="eastAsia" w:ascii="Cambria" w:hAnsi="Cambria" w:eastAsia="黑体"/>
          <w:kern w:val="0"/>
          <w:sz w:val="32"/>
          <w:szCs w:val="26"/>
        </w:rPr>
        <w:t>五、监测内容和数量</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（一）根据《牛海绵状脑病风险防范指导意见》(农医发〔2017〕21号)的《牛海绵状脑病监测方案》要求，各地重点对奶牛养殖场、规模羊群（500只以上的群）、种羊场以及屠宰场进行采样。</w:t>
      </w:r>
      <w:r>
        <w:rPr>
          <w:rFonts w:hint="eastAsia" w:ascii="仿宋_GB2312" w:hAnsi="宋体" w:eastAsia="仿宋_GB2312" w:cs="Times New Roman"/>
          <w:sz w:val="32"/>
          <w:szCs w:val="32"/>
        </w:rPr>
        <w:t>疯牛病</w:t>
      </w:r>
      <w:r>
        <w:rPr>
          <w:rFonts w:hint="eastAsia" w:ascii="仿宋_GB2312" w:hAnsi="宋体" w:eastAsia="仿宋_GB2312" w:cs="Times New Roman"/>
          <w:sz w:val="32"/>
          <w:szCs w:val="32"/>
          <w:lang w:eastAsia="zh-CN"/>
        </w:rPr>
        <w:t>的</w:t>
      </w:r>
      <w:r>
        <w:rPr>
          <w:rFonts w:hint="eastAsia" w:ascii="仿宋_GB2312" w:hAnsi="宋体" w:eastAsia="仿宋_GB2312"/>
          <w:sz w:val="32"/>
          <w:szCs w:val="32"/>
        </w:rPr>
        <w:t>采集对象</w:t>
      </w:r>
      <w:r>
        <w:rPr>
          <w:rFonts w:hint="eastAsia" w:ascii="仿宋_GB2312" w:hAnsi="宋体" w:eastAsia="仿宋_GB2312" w:cs="Times New Roman"/>
          <w:sz w:val="32"/>
          <w:szCs w:val="32"/>
        </w:rPr>
        <w:t>主要为4岁以上的有神经症状、紧急屠宰、倒地不起或非正常死亡的奶牛。痒病采集对象主要为瘙痒、神经症状、共济失调、倒地不起、失明、死亡或其他症状的18月龄以上绵羊和山羊。</w:t>
      </w:r>
      <w:r>
        <w:rPr>
          <w:rFonts w:hint="eastAsia" w:ascii="仿宋_GB2312" w:hAnsi="宋体" w:eastAsia="仿宋_GB2312"/>
          <w:sz w:val="32"/>
          <w:szCs w:val="32"/>
        </w:rPr>
        <w:t>其中，余杭区采集</w:t>
      </w:r>
      <w:r>
        <w:rPr>
          <w:rFonts w:hint="eastAsia" w:ascii="仿宋_GB2312" w:hAnsi="宋体" w:eastAsia="仿宋_GB2312"/>
          <w:sz w:val="32"/>
          <w:szCs w:val="32"/>
          <w:lang w:val="en-US" w:eastAsia="zh-CN"/>
        </w:rPr>
        <w:t>3</w:t>
      </w:r>
      <w:r>
        <w:rPr>
          <w:rFonts w:hint="eastAsia" w:ascii="仿宋_GB2312" w:hAnsi="宋体" w:eastAsia="仿宋_GB2312"/>
          <w:sz w:val="32"/>
          <w:szCs w:val="32"/>
        </w:rPr>
        <w:t>0个羊脑、富阳区采集</w:t>
      </w:r>
      <w:r>
        <w:rPr>
          <w:rFonts w:hint="eastAsia" w:ascii="仿宋_GB2312" w:hAnsi="宋体" w:eastAsia="仿宋_GB2312"/>
          <w:sz w:val="32"/>
          <w:szCs w:val="32"/>
          <w:lang w:val="en-US" w:eastAsia="zh-CN"/>
        </w:rPr>
        <w:t>1</w:t>
      </w:r>
      <w:r>
        <w:rPr>
          <w:rFonts w:hint="eastAsia" w:ascii="仿宋_GB2312" w:hAnsi="宋体" w:eastAsia="仿宋_GB2312"/>
          <w:sz w:val="32"/>
          <w:szCs w:val="32"/>
        </w:rPr>
        <w:t>5个牛脑，于</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30</w:t>
      </w:r>
      <w:r>
        <w:rPr>
          <w:rFonts w:hint="eastAsia" w:ascii="仿宋_GB2312" w:hAnsi="宋体" w:eastAsia="仿宋_GB2312"/>
          <w:sz w:val="32"/>
          <w:szCs w:val="32"/>
        </w:rPr>
        <w:t>日前采集好的样送省疫控中心。</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（二）各地对发现的疑似疯牛病或痒病病例，随时采样送检。</w:t>
      </w: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hint="eastAsia" w:ascii="黑体" w:hAnsi="宋体" w:eastAsia="黑体"/>
          <w:sz w:val="32"/>
          <w:szCs w:val="32"/>
        </w:rPr>
      </w:pPr>
    </w:p>
    <w:p>
      <w:pPr>
        <w:pStyle w:val="13"/>
        <w:pageBreakBefore w:val="0"/>
        <w:kinsoku/>
        <w:wordWrap/>
        <w:overflowPunct/>
        <w:topLinePunct w:val="0"/>
        <w:autoSpaceDE/>
        <w:autoSpaceDN/>
        <w:bidi w:val="0"/>
        <w:spacing w:line="540" w:lineRule="exact"/>
        <w:rPr>
          <w:rFonts w:hint="eastAsia" w:ascii="黑体" w:hAnsi="宋体" w:eastAsia="黑体"/>
          <w:sz w:val="32"/>
          <w:szCs w:val="32"/>
        </w:rPr>
      </w:pPr>
    </w:p>
    <w:p>
      <w:pPr>
        <w:pStyle w:val="15"/>
        <w:rPr>
          <w:rFonts w:hint="eastAsia" w:ascii="黑体" w:hAnsi="宋体" w:eastAsia="黑体"/>
          <w:sz w:val="32"/>
          <w:szCs w:val="32"/>
        </w:rPr>
      </w:pPr>
    </w:p>
    <w:p>
      <w:pPr>
        <w:pStyle w:val="14"/>
        <w:rPr>
          <w:rFonts w:hint="eastAsia" w:ascii="黑体" w:hAnsi="宋体" w:eastAsia="黑体"/>
          <w:sz w:val="32"/>
          <w:szCs w:val="32"/>
        </w:rPr>
      </w:pPr>
    </w:p>
    <w:p>
      <w:pPr>
        <w:pStyle w:val="15"/>
        <w:rPr>
          <w:rFonts w:hint="eastAsia"/>
        </w:rPr>
      </w:pPr>
    </w:p>
    <w:p>
      <w:pPr>
        <w:pStyle w:val="13"/>
        <w:pageBreakBefore w:val="0"/>
        <w:kinsoku/>
        <w:wordWrap/>
        <w:overflowPunct/>
        <w:topLinePunct w:val="0"/>
        <w:autoSpaceDE/>
        <w:autoSpaceDN/>
        <w:bidi w:val="0"/>
        <w:spacing w:line="540" w:lineRule="exact"/>
        <w:rPr>
          <w:rFonts w:ascii="黑体" w:hAnsi="宋体" w:eastAsia="黑体"/>
          <w:sz w:val="32"/>
          <w:szCs w:val="32"/>
        </w:rPr>
      </w:pPr>
      <w:r>
        <w:rPr>
          <w:rFonts w:hint="eastAsia" w:ascii="黑体" w:hAnsi="宋体" w:eastAsia="黑体"/>
          <w:sz w:val="32"/>
          <w:szCs w:val="32"/>
        </w:rPr>
        <w:t>附件13</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狂犬病监测计划</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进一步了解全市范围内动物狂犬病流行情况和免疫覆盖率，评估流行趋势和流行风险，指导狂犬病的有效防控和消除。</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犬、猫及其他易感动物。重点是具有异常攻击行为或不明原因死亡的犬科、猫科、鼬科等狂犬病传播宿主动物和高度疑似死于狂犬病的家畜及野生动物。</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病原学、免疫学监测在全市范围内开展。</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四、监测时间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病原学监测全年开展。免疫学监测在春季（4-5月份）、秋季（10-11月份）各开展一次集中监测。</w:t>
      </w:r>
      <w:r>
        <w:rPr>
          <w:rFonts w:ascii="仿宋_GB2312" w:hAnsi="宋体" w:eastAsia="仿宋_GB2312"/>
          <w:sz w:val="32"/>
          <w:szCs w:val="32"/>
        </w:rPr>
        <w:t>接到疫情或疑似病例报告后应立即采取措施，采集脑组织样品，送狂犬病</w:t>
      </w:r>
      <w:r>
        <w:rPr>
          <w:rFonts w:hint="eastAsia" w:ascii="仿宋_GB2312" w:hAnsi="宋体" w:eastAsia="仿宋_GB2312"/>
          <w:sz w:val="32"/>
          <w:szCs w:val="32"/>
        </w:rPr>
        <w:t>国家</w:t>
      </w:r>
      <w:r>
        <w:rPr>
          <w:rFonts w:ascii="仿宋_GB2312" w:hAnsi="宋体" w:eastAsia="仿宋_GB2312"/>
          <w:sz w:val="32"/>
          <w:szCs w:val="32"/>
        </w:rPr>
        <w:t>参考实验室确诊。</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五、监测内容和数量</w:t>
      </w:r>
    </w:p>
    <w:p>
      <w:pPr>
        <w:pStyle w:val="13"/>
        <w:pageBreakBefore w:val="0"/>
        <w:kinsoku/>
        <w:wordWrap/>
        <w:overflowPunct/>
        <w:topLinePunct w:val="0"/>
        <w:autoSpaceDE/>
        <w:autoSpaceDN/>
        <w:bidi w:val="0"/>
        <w:spacing w:line="540" w:lineRule="exact"/>
        <w:ind w:firstLine="640" w:firstLineChars="200"/>
        <w:rPr>
          <w:rFonts w:ascii="仿宋_GB2312" w:hAnsi="仿宋" w:eastAsia="仿宋_GB2312"/>
          <w:bCs/>
          <w:sz w:val="32"/>
          <w:szCs w:val="32"/>
        </w:rPr>
      </w:pPr>
      <w:r>
        <w:rPr>
          <w:rFonts w:hint="eastAsia" w:ascii="楷体_GB2312" w:hAnsi="宋体" w:eastAsia="楷体_GB2312"/>
          <w:sz w:val="32"/>
          <w:szCs w:val="32"/>
        </w:rPr>
        <w:t>（一）</w:t>
      </w:r>
      <w:r>
        <w:rPr>
          <w:rFonts w:hint="eastAsia" w:ascii="楷体_GB2312" w:hAnsi="宋体" w:eastAsia="楷体_GB2312"/>
          <w:bCs w:val="0"/>
          <w:sz w:val="32"/>
          <w:szCs w:val="32"/>
        </w:rPr>
        <w:t>集中监测采样任务。</w:t>
      </w:r>
      <w:r>
        <w:rPr>
          <w:rFonts w:hint="eastAsia" w:ascii="仿宋_GB2312" w:hAnsi="仿宋" w:eastAsia="仿宋_GB2312"/>
          <w:bCs/>
          <w:sz w:val="32"/>
          <w:szCs w:val="32"/>
        </w:rPr>
        <w:t>各地在春季（4-5月份）、秋季（10-11月份）各对免疫犬集中开展一次抗体水平抽样。根据辖区内养犬密度和免疫工作情况，对农村免疫犬进行抽查；</w:t>
      </w:r>
      <w:r>
        <w:rPr>
          <w:rFonts w:hint="eastAsia" w:ascii="仿宋_GB2312" w:hAnsi="仿宋" w:eastAsia="仿宋_GB2312"/>
          <w:sz w:val="32"/>
          <w:szCs w:val="32"/>
        </w:rPr>
        <w:t>组织宠物医院对就诊宠物（犬、猫）进行采血留样，并确保样品背景信息真实、准确和完整。</w:t>
      </w:r>
      <w:r>
        <w:rPr>
          <w:rFonts w:hint="eastAsia" w:ascii="仿宋_GB2312" w:hAnsi="仿宋" w:eastAsia="仿宋_GB2312"/>
          <w:bCs/>
          <w:sz w:val="32"/>
          <w:szCs w:val="32"/>
        </w:rPr>
        <w:t>无疫区、保护区及生物安全通道所在区采样数量按照202</w:t>
      </w:r>
      <w:r>
        <w:rPr>
          <w:rFonts w:hint="eastAsia" w:ascii="仿宋_GB2312" w:hAnsi="仿宋" w:eastAsia="仿宋_GB2312"/>
          <w:bCs/>
          <w:sz w:val="32"/>
          <w:szCs w:val="32"/>
          <w:lang w:val="en-US" w:eastAsia="zh-CN"/>
        </w:rPr>
        <w:t>3</w:t>
      </w:r>
      <w:r>
        <w:rPr>
          <w:rFonts w:hint="eastAsia" w:ascii="仿宋_GB2312" w:hAnsi="仿宋" w:eastAsia="仿宋_GB2312"/>
          <w:bCs/>
          <w:sz w:val="32"/>
          <w:szCs w:val="32"/>
        </w:rPr>
        <w:t>年杭州桐庐无规定马属动物疫病区监测计划执行，上城区、拱墅区、余杭区、临平区、钱塘区每次采集不少于10份犬血清，并于</w:t>
      </w:r>
      <w:r>
        <w:rPr>
          <w:rFonts w:hint="eastAsia" w:ascii="仿宋_GB2312" w:hAnsi="仿宋" w:eastAsia="仿宋_GB2312"/>
          <w:bCs/>
          <w:sz w:val="32"/>
          <w:szCs w:val="32"/>
          <w:lang w:val="en-US" w:eastAsia="zh-CN"/>
        </w:rPr>
        <w:t>4</w:t>
      </w:r>
      <w:r>
        <w:rPr>
          <w:rFonts w:hint="eastAsia" w:ascii="仿宋_GB2312" w:hAnsi="仿宋" w:eastAsia="仿宋_GB2312"/>
          <w:bCs/>
          <w:sz w:val="32"/>
          <w:szCs w:val="32"/>
        </w:rPr>
        <w:t>月</w:t>
      </w:r>
      <w:r>
        <w:rPr>
          <w:rFonts w:hint="eastAsia" w:ascii="仿宋_GB2312" w:hAnsi="仿宋" w:eastAsia="仿宋_GB2312"/>
          <w:bCs/>
          <w:sz w:val="32"/>
          <w:szCs w:val="32"/>
          <w:lang w:val="en-US" w:eastAsia="zh-CN"/>
        </w:rPr>
        <w:t>20</w:t>
      </w:r>
      <w:r>
        <w:rPr>
          <w:rFonts w:hint="eastAsia" w:ascii="仿宋_GB2312" w:hAnsi="仿宋" w:eastAsia="仿宋_GB2312"/>
          <w:bCs/>
          <w:sz w:val="32"/>
          <w:szCs w:val="32"/>
        </w:rPr>
        <w:t>日、1</w:t>
      </w:r>
      <w:r>
        <w:rPr>
          <w:rFonts w:ascii="仿宋_GB2312" w:hAnsi="仿宋" w:eastAsia="仿宋_GB2312"/>
          <w:bCs/>
          <w:sz w:val="32"/>
          <w:szCs w:val="32"/>
        </w:rPr>
        <w:t>0</w:t>
      </w:r>
      <w:r>
        <w:rPr>
          <w:rFonts w:hint="eastAsia" w:ascii="仿宋_GB2312" w:hAnsi="仿宋" w:eastAsia="仿宋_GB2312"/>
          <w:bCs/>
          <w:sz w:val="32"/>
          <w:szCs w:val="32"/>
        </w:rPr>
        <w:t>月</w:t>
      </w:r>
      <w:r>
        <w:rPr>
          <w:rFonts w:hint="eastAsia" w:ascii="仿宋_GB2312" w:hAnsi="仿宋" w:eastAsia="仿宋_GB2312"/>
          <w:bCs/>
          <w:sz w:val="32"/>
          <w:szCs w:val="32"/>
          <w:lang w:val="en-US" w:eastAsia="zh-CN"/>
        </w:rPr>
        <w:t>15</w:t>
      </w:r>
      <w:r>
        <w:rPr>
          <w:rFonts w:hint="eastAsia" w:ascii="仿宋_GB2312" w:hAnsi="仿宋" w:eastAsia="仿宋_GB2312"/>
          <w:bCs/>
          <w:sz w:val="32"/>
          <w:szCs w:val="32"/>
        </w:rPr>
        <w:t>日前将采集好的样品送至市畜牧农机发展中心。</w:t>
      </w:r>
    </w:p>
    <w:p>
      <w:pPr>
        <w:pStyle w:val="13"/>
        <w:pageBreakBefore w:val="0"/>
        <w:kinsoku/>
        <w:wordWrap/>
        <w:overflowPunct/>
        <w:topLinePunct w:val="0"/>
        <w:autoSpaceDE/>
        <w:autoSpaceDN/>
        <w:bidi w:val="0"/>
        <w:spacing w:beforeLines="0" w:afterLines="0" w:line="540" w:lineRule="exact"/>
        <w:ind w:firstLine="640" w:firstLineChars="200"/>
        <w:rPr>
          <w:rFonts w:ascii="仿宋_GB2312" w:hAnsi="仿宋" w:eastAsia="仿宋_GB2312" w:cs="Times New Roman"/>
          <w:sz w:val="32"/>
          <w:szCs w:val="32"/>
        </w:rPr>
      </w:pPr>
      <w:r>
        <w:rPr>
          <w:rFonts w:hint="eastAsia" w:ascii="楷体_GB2312" w:hAnsi="宋体" w:eastAsia="楷体_GB2312"/>
          <w:sz w:val="32"/>
          <w:szCs w:val="32"/>
        </w:rPr>
        <w:t>（二）</w:t>
      </w:r>
      <w:r>
        <w:rPr>
          <w:rFonts w:hint="eastAsia" w:ascii="仿宋_GB2312" w:hAnsi="仿宋" w:eastAsia="仿宋_GB2312" w:cs="Times New Roman"/>
          <w:sz w:val="32"/>
          <w:szCs w:val="32"/>
        </w:rPr>
        <w:t>通过宣传和电话公开，接受居民送检的疑似狂犬病发病、死亡犬、猫及其他家畜或野生动物样品并及时送国家狂犬病参考实验室诊断。</w:t>
      </w:r>
    </w:p>
    <w:p>
      <w:pPr>
        <w:pStyle w:val="13"/>
        <w:pageBreakBefore w:val="0"/>
        <w:kinsoku/>
        <w:wordWrap/>
        <w:overflowPunct/>
        <w:topLinePunct w:val="0"/>
        <w:autoSpaceDE/>
        <w:autoSpaceDN/>
        <w:bidi w:val="0"/>
        <w:spacing w:beforeLines="0" w:afterLines="0" w:line="540" w:lineRule="exact"/>
        <w:ind w:firstLine="640" w:firstLineChars="200"/>
        <w:rPr>
          <w:rFonts w:hint="eastAsia" w:ascii="仿宋_GB2312" w:hAnsi="仿宋_GB2312" w:eastAsia="仿宋_GB2312" w:cs="仿宋_GB2312"/>
          <w:kern w:val="0"/>
          <w:sz w:val="32"/>
        </w:rPr>
      </w:pPr>
      <w:r>
        <w:rPr>
          <w:rFonts w:hint="eastAsia" w:ascii="楷体_GB2312" w:hAnsi="宋体" w:eastAsia="楷体_GB2312"/>
          <w:sz w:val="32"/>
          <w:szCs w:val="32"/>
        </w:rPr>
        <w:t>（三）</w:t>
      </w:r>
      <w:r>
        <w:rPr>
          <w:rFonts w:hint="eastAsia" w:ascii="楷体_GB2312" w:hAnsi="宋体" w:eastAsia="楷体_GB2312"/>
          <w:bCs w:val="0"/>
          <w:sz w:val="32"/>
          <w:szCs w:val="32"/>
        </w:rPr>
        <w:t>平时以被动监测为主。</w:t>
      </w:r>
      <w:r>
        <w:rPr>
          <w:rFonts w:hint="eastAsia" w:ascii="仿宋_GB2312" w:hAnsi="仿宋" w:eastAsia="仿宋_GB2312"/>
          <w:bCs/>
          <w:sz w:val="32"/>
          <w:szCs w:val="32"/>
        </w:rPr>
        <w:t>对辖区内发现的具有异常攻击行为或不明原因死亡或高度疑似死于狂犬病或疑似发病的犬、猫和家畜，</w:t>
      </w:r>
      <w:r>
        <w:rPr>
          <w:rFonts w:hint="eastAsia" w:ascii="仿宋_GB2312" w:hAnsi="宋体" w:eastAsia="仿宋_GB2312"/>
          <w:sz w:val="32"/>
          <w:szCs w:val="32"/>
        </w:rPr>
        <w:t>应立即采取措施</w:t>
      </w:r>
      <w:r>
        <w:rPr>
          <w:rFonts w:hint="eastAsia" w:ascii="仿宋_GB2312" w:hAnsi="仿宋" w:eastAsia="仿宋_GB2312"/>
          <w:bCs/>
          <w:sz w:val="32"/>
          <w:szCs w:val="32"/>
        </w:rPr>
        <w:t>进行扑杀，采集脑组织送狂犬病参考实验室进行检测确诊。确实不能扑杀的疑似病例要隔离</w:t>
      </w:r>
      <w:r>
        <w:rPr>
          <w:rFonts w:hint="eastAsia" w:ascii="仿宋_GB2312" w:hAnsi="仿宋_GB2312" w:eastAsia="仿宋_GB2312" w:cs="仿宋_GB2312"/>
          <w:kern w:val="0"/>
          <w:sz w:val="32"/>
        </w:rPr>
        <w:t>观察10天。同时，对安全扑杀的流浪犬以及屠宰的肉狗采集脑组织或者动物整个头部送检。样品的采集、运送过程中要注意生物安全防护。</w:t>
      </w:r>
    </w:p>
    <w:p>
      <w:pPr>
        <w:pStyle w:val="13"/>
        <w:keepNext w:val="0"/>
        <w:keepLines w:val="0"/>
        <w:pageBreakBefore w:val="0"/>
        <w:widowControl/>
        <w:kinsoku/>
        <w:wordWrap/>
        <w:overflowPunct/>
        <w:topLinePunct w:val="0"/>
        <w:autoSpaceDE/>
        <w:autoSpaceDN/>
        <w:bidi w:val="0"/>
        <w:spacing w:line="540" w:lineRule="exact"/>
        <w:ind w:left="0" w:firstLine="640" w:firstLineChars="200"/>
        <w:jc w:val="left"/>
        <w:outlineLvl w:val="9"/>
        <w:rPr>
          <w:rFonts w:ascii="Cambria" w:hAnsi="Cambria" w:eastAsia="黑体"/>
          <w:kern w:val="0"/>
          <w:sz w:val="32"/>
          <w:szCs w:val="26"/>
        </w:rPr>
      </w:pPr>
      <w:r>
        <w:rPr>
          <w:rFonts w:ascii="Cambria" w:hAnsi="Cambria" w:eastAsia="黑体"/>
          <w:kern w:val="0"/>
          <w:sz w:val="32"/>
          <w:szCs w:val="26"/>
        </w:rPr>
        <w:t>六、检测方法</w:t>
      </w:r>
    </w:p>
    <w:p>
      <w:pPr>
        <w:pStyle w:val="13"/>
        <w:pageBreakBefore w:val="0"/>
        <w:kinsoku/>
        <w:wordWrap/>
        <w:overflowPunct/>
        <w:topLinePunct w:val="0"/>
        <w:autoSpaceDE/>
        <w:autoSpaceDN/>
        <w:bidi w:val="0"/>
        <w:spacing w:line="540" w:lineRule="exact"/>
        <w:ind w:firstLine="640" w:firstLineChars="200"/>
        <w:rPr>
          <w:rFonts w:eastAsia="仿宋_GB2312"/>
          <w:kern w:val="0"/>
          <w:sz w:val="32"/>
        </w:rPr>
      </w:pPr>
      <w:r>
        <w:rPr>
          <w:rFonts w:ascii="楷体_GB2312" w:hAnsi="宋体" w:eastAsia="楷体_GB2312"/>
          <w:sz w:val="32"/>
          <w:szCs w:val="32"/>
        </w:rPr>
        <w:t>（一）病原学检测</w:t>
      </w:r>
      <w:r>
        <w:rPr>
          <w:rFonts w:hint="eastAsia" w:ascii="楷体_GB2312" w:hAnsi="宋体" w:eastAsia="楷体_GB2312"/>
          <w:sz w:val="32"/>
          <w:szCs w:val="32"/>
        </w:rPr>
        <w:t>。</w:t>
      </w:r>
      <w:r>
        <w:rPr>
          <w:rFonts w:eastAsia="仿宋_GB2312"/>
          <w:kern w:val="0"/>
          <w:sz w:val="32"/>
        </w:rPr>
        <w:t>用吸管法等采集脑组织，或者</w:t>
      </w:r>
      <w:r>
        <w:rPr>
          <w:rFonts w:hint="eastAsia" w:eastAsia="仿宋_GB2312"/>
          <w:kern w:val="0"/>
          <w:sz w:val="32"/>
        </w:rPr>
        <w:t>采集</w:t>
      </w:r>
      <w:r>
        <w:rPr>
          <w:rFonts w:eastAsia="仿宋_GB2312"/>
          <w:kern w:val="0"/>
          <w:sz w:val="32"/>
        </w:rPr>
        <w:t>动物整个头部，冷冻（或</w:t>
      </w:r>
      <w:r>
        <w:rPr>
          <w:rFonts w:hint="eastAsia" w:ascii="仿宋_GB2312" w:hAnsi="仿宋_GB2312" w:eastAsia="仿宋_GB2312" w:cs="仿宋_GB2312"/>
          <w:kern w:val="0"/>
          <w:sz w:val="32"/>
        </w:rPr>
        <w:t>冷藏）条件下送狂犬病参考实验室进行检测和确诊，脑组织采用直接免疫荧光试验进行确诊，也可先用RT-PCR或实时RT-PCR进行检测，阳性样品再采用</w:t>
      </w:r>
      <w:r>
        <w:rPr>
          <w:rFonts w:hint="eastAsia" w:ascii="仿宋_GB2312" w:hAnsi="仿宋" w:eastAsia="仿宋_GB2312" w:cs="Times New Roman"/>
          <w:sz w:val="32"/>
          <w:szCs w:val="32"/>
        </w:rPr>
        <w:t>直接免疫荧光法（DFA）</w:t>
      </w:r>
      <w:r>
        <w:rPr>
          <w:rFonts w:hint="eastAsia" w:ascii="仿宋_GB2312" w:hAnsi="仿宋_GB2312" w:eastAsia="仿宋_GB2312" w:cs="仿宋_GB2312"/>
          <w:kern w:val="0"/>
          <w:sz w:val="32"/>
        </w:rPr>
        <w:t>进行确诊。</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kern w:val="0"/>
          <w:sz w:val="32"/>
        </w:rPr>
      </w:pPr>
      <w:r>
        <w:rPr>
          <w:rFonts w:ascii="楷体_GB2312" w:hAnsi="宋体" w:eastAsia="楷体_GB2312"/>
          <w:sz w:val="32"/>
          <w:szCs w:val="32"/>
        </w:rPr>
        <w:t>（二）血清学检测</w:t>
      </w:r>
      <w:r>
        <w:rPr>
          <w:rFonts w:hint="eastAsia" w:ascii="楷体_GB2312" w:hAnsi="宋体" w:eastAsia="楷体_GB2312"/>
          <w:sz w:val="32"/>
          <w:szCs w:val="32"/>
        </w:rPr>
        <w:t>。</w:t>
      </w:r>
      <w:r>
        <w:rPr>
          <w:rFonts w:hint="eastAsia" w:ascii="仿宋_GB2312" w:hAnsi="仿宋_GB2312" w:eastAsia="仿宋_GB2312" w:cs="仿宋_GB2312"/>
          <w:kern w:val="0"/>
          <w:sz w:val="32"/>
        </w:rPr>
        <w:t>血清抗体用ELISA方法或荧光抗体病毒中和试验（FAVN）进行检测。</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ascii="Cambria" w:hAnsi="Cambria" w:eastAsia="黑体"/>
          <w:kern w:val="0"/>
          <w:sz w:val="32"/>
          <w:szCs w:val="26"/>
        </w:rPr>
        <w:t>七、判定标准</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ascii="楷体_GB2312" w:hAnsi="宋体" w:eastAsia="楷体_GB2312"/>
          <w:sz w:val="32"/>
          <w:szCs w:val="32"/>
        </w:rPr>
        <w:t>（一）疑似患病动物</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1.狂犬病流行地区哺乳动物具有咬人、攻击、兴奋或沉郁、异嗜等异常行为。</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2.狂犬病RT-PCR或实时RT-PCR检测结果阳性。</w:t>
      </w:r>
    </w:p>
    <w:p>
      <w:pPr>
        <w:pStyle w:val="13"/>
        <w:pageBreakBefore w:val="0"/>
        <w:kinsoku/>
        <w:wordWrap/>
        <w:overflowPunct/>
        <w:topLinePunct w:val="0"/>
        <w:autoSpaceDE/>
        <w:autoSpaceDN/>
        <w:bidi w:val="0"/>
        <w:spacing w:line="540" w:lineRule="exact"/>
        <w:ind w:firstLine="640" w:firstLineChars="200"/>
        <w:rPr>
          <w:rFonts w:hint="eastAsia" w:ascii="楷体_GB2312" w:hAnsi="宋体" w:eastAsia="楷体_GB2312"/>
          <w:sz w:val="32"/>
          <w:szCs w:val="32"/>
        </w:rPr>
      </w:pPr>
      <w:r>
        <w:rPr>
          <w:rFonts w:ascii="楷体_GB2312" w:hAnsi="宋体" w:eastAsia="楷体_GB2312"/>
          <w:sz w:val="32"/>
          <w:szCs w:val="32"/>
        </w:rPr>
        <w:t>（二）确诊患病动物</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免疫荧光试验检测结果为阳性的动物。</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ascii="楷体_GB2312" w:hAnsi="宋体" w:eastAsia="楷体_GB2312"/>
          <w:sz w:val="32"/>
          <w:szCs w:val="32"/>
        </w:rPr>
        <w:t>（三）免疫合格</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1.个体免疫：ELISA检测判定为阳性或者FAVN检测抗体水平&gt; 0.5 IU/mL判定为免疫合格。</w:t>
      </w:r>
    </w:p>
    <w:p>
      <w:pPr>
        <w:pStyle w:val="13"/>
        <w:pageBreakBefore w:val="0"/>
        <w:kinsoku/>
        <w:wordWrap/>
        <w:overflowPunct/>
        <w:topLinePunct w:val="0"/>
        <w:autoSpaceDE/>
        <w:autoSpaceDN/>
        <w:bidi w:val="0"/>
        <w:spacing w:line="540" w:lineRule="exact"/>
        <w:ind w:firstLine="640" w:firstLineChars="200"/>
        <w:rPr>
          <w:rFonts w:ascii="仿宋_GB2312" w:hAnsi="仿宋" w:eastAsia="仿宋_GB2312"/>
          <w:bCs/>
          <w:sz w:val="32"/>
          <w:szCs w:val="32"/>
        </w:rPr>
      </w:pPr>
      <w:r>
        <w:rPr>
          <w:rFonts w:hint="eastAsia" w:ascii="仿宋_GB2312" w:hAnsi="仿宋_GB2312" w:eastAsia="仿宋_GB2312" w:cs="仿宋_GB2312"/>
          <w:kern w:val="0"/>
          <w:sz w:val="32"/>
        </w:rPr>
        <w:t>2.群体免疫：免疫合格率大于70%为有效免疫覆盖率</w:t>
      </w:r>
      <w:r>
        <w:rPr>
          <w:rFonts w:eastAsia="仿宋_GB2312"/>
          <w:kern w:val="0"/>
          <w:sz w:val="32"/>
        </w:rPr>
        <w:t>。</w:t>
      </w: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hint="eastAsia"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附件14</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马鼻疽监测计划</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3"/>
        <w:pageBreakBefore w:val="0"/>
        <w:kinsoku/>
        <w:wordWrap/>
        <w:overflowPunct/>
        <w:topLinePunct w:val="0"/>
        <w:autoSpaceDE/>
        <w:autoSpaceDN/>
        <w:bidi w:val="0"/>
        <w:spacing w:line="540" w:lineRule="exact"/>
        <w:ind w:left="643"/>
        <w:jc w:val="left"/>
        <w:outlineLvl w:val="1"/>
        <w:rPr>
          <w:rFonts w:ascii="Cambria" w:hAnsi="Cambria" w:eastAsia="黑体"/>
          <w:kern w:val="0"/>
          <w:sz w:val="32"/>
          <w:szCs w:val="32"/>
        </w:rPr>
      </w:pPr>
      <w:r>
        <w:rPr>
          <w:rFonts w:hint="eastAsia" w:ascii="Cambria" w:hAnsi="Cambria" w:eastAsia="黑体"/>
          <w:kern w:val="0"/>
          <w:sz w:val="32"/>
          <w:szCs w:val="32"/>
        </w:rPr>
        <w:t>一、监测目的</w:t>
      </w:r>
    </w:p>
    <w:p>
      <w:pPr>
        <w:pStyle w:val="13"/>
        <w:pageBreakBefore w:val="0"/>
        <w:kinsoku/>
        <w:wordWrap/>
        <w:overflowPunct/>
        <w:topLinePunct w:val="0"/>
        <w:autoSpaceDE/>
        <w:autoSpaceDN/>
        <w:bidi w:val="0"/>
        <w:spacing w:line="540" w:lineRule="exact"/>
        <w:ind w:firstLine="640" w:firstLineChars="200"/>
        <w:rPr>
          <w:rFonts w:ascii="仿宋_GB2312" w:hAnsi="Calibri" w:eastAsia="仿宋_GB2312"/>
          <w:sz w:val="32"/>
          <w:szCs w:val="32"/>
        </w:rPr>
      </w:pPr>
      <w:r>
        <w:rPr>
          <w:rFonts w:hint="eastAsia" w:ascii="仿宋_GB2312" w:hAnsi="Calibri" w:eastAsia="仿宋_GB2312"/>
          <w:sz w:val="32"/>
          <w:szCs w:val="32"/>
        </w:rPr>
        <w:t>开展全市范围监测，及时发现马鼻疽感染病例，为杭州桐庐无规定马属动物疫病区提供科学数据。</w:t>
      </w:r>
    </w:p>
    <w:p>
      <w:pPr>
        <w:pStyle w:val="13"/>
        <w:pageBreakBefore w:val="0"/>
        <w:kinsoku/>
        <w:wordWrap/>
        <w:overflowPunct/>
        <w:topLinePunct w:val="0"/>
        <w:autoSpaceDE/>
        <w:autoSpaceDN/>
        <w:bidi w:val="0"/>
        <w:spacing w:line="540" w:lineRule="exact"/>
        <w:ind w:left="643"/>
        <w:jc w:val="left"/>
        <w:outlineLvl w:val="1"/>
        <w:rPr>
          <w:rFonts w:hint="eastAsia" w:ascii="Cambria" w:hAnsi="Cambria" w:eastAsia="黑体"/>
          <w:kern w:val="0"/>
          <w:sz w:val="32"/>
          <w:szCs w:val="32"/>
        </w:rPr>
      </w:pPr>
      <w:r>
        <w:rPr>
          <w:rFonts w:hint="eastAsia" w:ascii="Cambria" w:hAnsi="Cambria" w:eastAsia="黑体"/>
          <w:kern w:val="0"/>
          <w:sz w:val="32"/>
          <w:szCs w:val="32"/>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Calibri" w:eastAsia="仿宋_GB2312"/>
          <w:sz w:val="32"/>
          <w:szCs w:val="32"/>
        </w:rPr>
      </w:pPr>
      <w:r>
        <w:rPr>
          <w:rFonts w:hint="eastAsia" w:ascii="仿宋_GB2312" w:hAnsi="Calibri" w:eastAsia="仿宋_GB2312"/>
          <w:sz w:val="32"/>
          <w:szCs w:val="32"/>
        </w:rPr>
        <w:t>马、驴、骡等马属动物。</w:t>
      </w:r>
    </w:p>
    <w:p>
      <w:pPr>
        <w:pStyle w:val="13"/>
        <w:pageBreakBefore w:val="0"/>
        <w:kinsoku/>
        <w:wordWrap/>
        <w:overflowPunct/>
        <w:topLinePunct w:val="0"/>
        <w:autoSpaceDE/>
        <w:autoSpaceDN/>
        <w:bidi w:val="0"/>
        <w:spacing w:line="540" w:lineRule="exact"/>
        <w:ind w:left="643"/>
        <w:jc w:val="left"/>
        <w:outlineLvl w:val="1"/>
        <w:rPr>
          <w:rFonts w:hint="eastAsia" w:ascii="Cambria" w:hAnsi="Cambria" w:eastAsia="黑体"/>
          <w:kern w:val="0"/>
          <w:sz w:val="32"/>
          <w:szCs w:val="32"/>
        </w:rPr>
      </w:pPr>
      <w:r>
        <w:rPr>
          <w:rFonts w:hint="eastAsia" w:ascii="Cambria" w:hAnsi="Cambria" w:eastAsia="黑体"/>
          <w:kern w:val="0"/>
          <w:sz w:val="32"/>
          <w:szCs w:val="32"/>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Calibri" w:eastAsia="仿宋_GB2312"/>
          <w:sz w:val="32"/>
          <w:szCs w:val="32"/>
        </w:rPr>
      </w:pPr>
      <w:r>
        <w:rPr>
          <w:rFonts w:hint="eastAsia" w:ascii="仿宋_GB2312" w:hAnsi="Calibri" w:eastAsia="仿宋_GB2312"/>
          <w:sz w:val="32"/>
          <w:szCs w:val="32"/>
        </w:rPr>
        <w:t>全市行政区域，重点监测养马场、马术队、马术俱乐部等。</w:t>
      </w:r>
    </w:p>
    <w:p>
      <w:pPr>
        <w:pStyle w:val="13"/>
        <w:pageBreakBefore w:val="0"/>
        <w:kinsoku/>
        <w:wordWrap/>
        <w:overflowPunct/>
        <w:topLinePunct w:val="0"/>
        <w:autoSpaceDE/>
        <w:autoSpaceDN/>
        <w:bidi w:val="0"/>
        <w:spacing w:line="540" w:lineRule="exact"/>
        <w:ind w:left="643"/>
        <w:jc w:val="left"/>
        <w:outlineLvl w:val="1"/>
        <w:rPr>
          <w:rFonts w:hint="eastAsia" w:ascii="Cambria" w:hAnsi="Cambria" w:eastAsia="黑体"/>
          <w:kern w:val="0"/>
          <w:sz w:val="32"/>
          <w:szCs w:val="32"/>
        </w:rPr>
      </w:pPr>
      <w:r>
        <w:rPr>
          <w:rFonts w:hint="eastAsia" w:ascii="Cambria" w:hAnsi="Cambria" w:eastAsia="黑体"/>
          <w:kern w:val="0"/>
          <w:sz w:val="32"/>
          <w:szCs w:val="32"/>
        </w:rPr>
        <w:t>四、监测内容和数量</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春季（4</w:t>
      </w:r>
      <w:r>
        <w:rPr>
          <w:rFonts w:hint="eastAsia" w:ascii="仿宋_GB2312" w:hAnsi="宋体" w:eastAsia="仿宋_GB2312" w:cs="Times New Roman"/>
          <w:sz w:val="32"/>
          <w:szCs w:val="32"/>
          <w:lang w:eastAsia="zh-CN"/>
        </w:rPr>
        <w:t>—</w:t>
      </w:r>
      <w:r>
        <w:rPr>
          <w:rFonts w:hint="eastAsia" w:ascii="仿宋_GB2312" w:hAnsi="宋体" w:eastAsia="仿宋_GB2312"/>
          <w:sz w:val="32"/>
          <w:szCs w:val="32"/>
        </w:rPr>
        <w:t>5月份）</w:t>
      </w:r>
      <w:r>
        <w:rPr>
          <w:rFonts w:hint="eastAsia" w:ascii="仿宋_GB2312" w:eastAsia="仿宋_GB2312"/>
          <w:sz w:val="32"/>
          <w:szCs w:val="32"/>
          <w:lang w:val="en-US" w:eastAsia="zh-CN"/>
        </w:rPr>
        <w:t>一次</w:t>
      </w:r>
      <w:r>
        <w:rPr>
          <w:rFonts w:hint="eastAsia" w:ascii="仿宋_GB2312" w:hAnsi="Calibri" w:eastAsia="仿宋_GB2312"/>
          <w:sz w:val="32"/>
          <w:szCs w:val="32"/>
        </w:rPr>
        <w:t>主动监测，被动监测持续进行。</w:t>
      </w:r>
      <w:r>
        <w:rPr>
          <w:rFonts w:hint="eastAsia" w:ascii="仿宋_GB2312" w:hAnsi="宋体" w:eastAsia="仿宋_GB2312"/>
          <w:sz w:val="32"/>
          <w:szCs w:val="32"/>
        </w:rPr>
        <w:t>无疫区、保护区涉及区县按照202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年杭州桐庐无规定马属动物疫病区监测计划执行。</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Calibri" w:eastAsia="仿宋_GB2312"/>
          <w:sz w:val="32"/>
          <w:szCs w:val="32"/>
        </w:rPr>
        <w:t>各地及时将监测数据通过“兽医卫生综合信息平台”的“动物疫病监测月报”系统上报。</w:t>
      </w:r>
    </w:p>
    <w:p>
      <w:pPr>
        <w:pStyle w:val="13"/>
        <w:pageBreakBefore w:val="0"/>
        <w:kinsoku/>
        <w:wordWrap/>
        <w:overflowPunct/>
        <w:topLinePunct w:val="0"/>
        <w:autoSpaceDE/>
        <w:autoSpaceDN/>
        <w:bidi w:val="0"/>
        <w:spacing w:line="540" w:lineRule="exact"/>
        <w:ind w:left="643"/>
        <w:jc w:val="left"/>
        <w:outlineLvl w:val="1"/>
        <w:rPr>
          <w:rFonts w:hint="eastAsia" w:ascii="Cambria" w:hAnsi="Cambria" w:eastAsia="黑体"/>
          <w:kern w:val="0"/>
          <w:sz w:val="32"/>
          <w:szCs w:val="32"/>
        </w:rPr>
      </w:pPr>
      <w:r>
        <w:rPr>
          <w:rFonts w:hint="eastAsia" w:ascii="Cambria" w:hAnsi="Cambria" w:eastAsia="黑体"/>
          <w:kern w:val="0"/>
          <w:sz w:val="32"/>
          <w:szCs w:val="32"/>
        </w:rPr>
        <w:t>五、检测方法</w:t>
      </w:r>
    </w:p>
    <w:p>
      <w:pPr>
        <w:pStyle w:val="13"/>
        <w:pageBreakBefore w:val="0"/>
        <w:kinsoku/>
        <w:wordWrap/>
        <w:overflowPunct/>
        <w:topLinePunct w:val="0"/>
        <w:autoSpaceDE/>
        <w:autoSpaceDN/>
        <w:bidi w:val="0"/>
        <w:spacing w:line="540" w:lineRule="exact"/>
        <w:ind w:firstLine="640" w:firstLineChars="200"/>
        <w:rPr>
          <w:rFonts w:ascii="仿宋_GB2312" w:hAnsi="Calibri" w:eastAsia="仿宋_GB2312"/>
          <w:sz w:val="32"/>
          <w:szCs w:val="32"/>
        </w:rPr>
      </w:pPr>
      <w:r>
        <w:rPr>
          <w:rFonts w:hint="eastAsia" w:ascii="仿宋_GB2312" w:hAnsi="Calibri" w:eastAsia="仿宋_GB2312"/>
          <w:sz w:val="32"/>
          <w:szCs w:val="32"/>
        </w:rPr>
        <w:t>变态反应试验（鼻疽菌素点眼法）或补体结合试验。</w:t>
      </w:r>
    </w:p>
    <w:p>
      <w:pPr>
        <w:pStyle w:val="13"/>
        <w:pageBreakBefore w:val="0"/>
        <w:kinsoku/>
        <w:wordWrap/>
        <w:overflowPunct/>
        <w:topLinePunct w:val="0"/>
        <w:autoSpaceDE/>
        <w:autoSpaceDN/>
        <w:bidi w:val="0"/>
        <w:spacing w:line="540" w:lineRule="exact"/>
        <w:ind w:firstLine="640" w:firstLineChars="200"/>
        <w:jc w:val="left"/>
        <w:rPr>
          <w:rFonts w:hint="eastAsia" w:ascii="Cambria" w:hAnsi="Cambria" w:eastAsia="黑体"/>
          <w:kern w:val="0"/>
          <w:sz w:val="32"/>
          <w:szCs w:val="32"/>
        </w:rPr>
      </w:pPr>
      <w:r>
        <w:rPr>
          <w:rFonts w:hint="eastAsia" w:ascii="Cambria" w:hAnsi="Cambria" w:eastAsia="黑体"/>
          <w:kern w:val="0"/>
          <w:sz w:val="32"/>
          <w:szCs w:val="32"/>
        </w:rPr>
        <w:t>六、判定标准</w:t>
      </w:r>
    </w:p>
    <w:p>
      <w:pPr>
        <w:pStyle w:val="13"/>
        <w:pageBreakBefore w:val="0"/>
        <w:kinsoku/>
        <w:wordWrap/>
        <w:overflowPunct/>
        <w:topLinePunct w:val="0"/>
        <w:autoSpaceDE/>
        <w:autoSpaceDN/>
        <w:bidi w:val="0"/>
        <w:spacing w:line="540" w:lineRule="exact"/>
        <w:ind w:firstLine="640" w:firstLineChars="200"/>
        <w:rPr>
          <w:rFonts w:ascii="仿宋_GB2312" w:hAnsi="Calibri" w:eastAsia="仿宋_GB2312"/>
          <w:sz w:val="32"/>
          <w:szCs w:val="32"/>
        </w:rPr>
      </w:pPr>
      <w:r>
        <w:rPr>
          <w:rFonts w:hint="eastAsia" w:ascii="仿宋_GB2312" w:hAnsi="Calibri" w:eastAsia="仿宋_GB2312"/>
          <w:sz w:val="32"/>
          <w:szCs w:val="32"/>
        </w:rPr>
        <w:t>按照《马鼻疽防治技术规范》判定。</w:t>
      </w: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附件15</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马传染性贫血监测计划</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3"/>
        <w:keepNext w:val="0"/>
        <w:keepLines w:val="0"/>
        <w:pageBreakBefore w:val="0"/>
        <w:widowControl w:val="0"/>
        <w:kinsoku/>
        <w:wordWrap/>
        <w:overflowPunct/>
        <w:topLinePunct w:val="0"/>
        <w:autoSpaceDE/>
        <w:autoSpaceDN/>
        <w:bidi w:val="0"/>
        <w:spacing w:line="540" w:lineRule="exact"/>
        <w:ind w:left="643"/>
        <w:jc w:val="left"/>
        <w:textAlignment w:val="auto"/>
        <w:outlineLvl w:val="1"/>
        <w:rPr>
          <w:rFonts w:ascii="Cambria" w:hAnsi="Cambria" w:eastAsia="黑体"/>
          <w:kern w:val="0"/>
          <w:sz w:val="32"/>
          <w:szCs w:val="32"/>
        </w:rPr>
      </w:pPr>
      <w:r>
        <w:rPr>
          <w:rFonts w:hint="eastAsia" w:ascii="Cambria" w:hAnsi="Cambria" w:eastAsia="黑体"/>
          <w:kern w:val="0"/>
          <w:sz w:val="32"/>
          <w:szCs w:val="32"/>
        </w:rPr>
        <w:t>一、监测目的</w:t>
      </w:r>
    </w:p>
    <w:p>
      <w:pPr>
        <w:pStyle w:val="13"/>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掌握全市马传染性贫血的疫病状态，明确防控效果，为杭州桐庐无规定马属动物疫病区无疫状态提供科学依据。</w:t>
      </w:r>
    </w:p>
    <w:p>
      <w:pPr>
        <w:pStyle w:val="13"/>
        <w:keepNext w:val="0"/>
        <w:keepLines w:val="0"/>
        <w:pageBreakBefore w:val="0"/>
        <w:widowControl w:val="0"/>
        <w:kinsoku/>
        <w:wordWrap/>
        <w:overflowPunct/>
        <w:topLinePunct w:val="0"/>
        <w:autoSpaceDE/>
        <w:autoSpaceDN/>
        <w:bidi w:val="0"/>
        <w:spacing w:line="540" w:lineRule="exact"/>
        <w:ind w:left="643"/>
        <w:jc w:val="left"/>
        <w:textAlignment w:val="auto"/>
        <w:outlineLvl w:val="1"/>
        <w:rPr>
          <w:rFonts w:hint="eastAsia" w:ascii="Cambria" w:hAnsi="Cambria" w:eastAsia="黑体"/>
          <w:kern w:val="0"/>
          <w:sz w:val="32"/>
          <w:szCs w:val="32"/>
        </w:rPr>
      </w:pPr>
      <w:r>
        <w:rPr>
          <w:rFonts w:hint="eastAsia" w:ascii="Cambria" w:hAnsi="Cambria" w:eastAsia="黑体"/>
          <w:kern w:val="0"/>
          <w:sz w:val="32"/>
          <w:szCs w:val="32"/>
        </w:rPr>
        <w:t>二、监测对象</w:t>
      </w:r>
    </w:p>
    <w:p>
      <w:pPr>
        <w:pStyle w:val="13"/>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马、驴、骡等马属动物。</w:t>
      </w:r>
    </w:p>
    <w:p>
      <w:pPr>
        <w:pStyle w:val="13"/>
        <w:keepNext w:val="0"/>
        <w:keepLines w:val="0"/>
        <w:pageBreakBefore w:val="0"/>
        <w:widowControl w:val="0"/>
        <w:kinsoku/>
        <w:wordWrap/>
        <w:overflowPunct/>
        <w:topLinePunct w:val="0"/>
        <w:autoSpaceDE/>
        <w:autoSpaceDN/>
        <w:bidi w:val="0"/>
        <w:spacing w:line="540" w:lineRule="exact"/>
        <w:ind w:left="643"/>
        <w:jc w:val="left"/>
        <w:textAlignment w:val="auto"/>
        <w:outlineLvl w:val="1"/>
        <w:rPr>
          <w:rFonts w:hint="eastAsia" w:ascii="Cambria" w:hAnsi="Cambria" w:eastAsia="黑体"/>
          <w:kern w:val="0"/>
          <w:sz w:val="32"/>
          <w:szCs w:val="32"/>
        </w:rPr>
      </w:pPr>
      <w:r>
        <w:rPr>
          <w:rFonts w:hint="eastAsia" w:ascii="Cambria" w:hAnsi="Cambria" w:eastAsia="黑体"/>
          <w:kern w:val="0"/>
          <w:sz w:val="32"/>
          <w:szCs w:val="32"/>
        </w:rPr>
        <w:t>三、监测范围</w:t>
      </w:r>
    </w:p>
    <w:p>
      <w:pPr>
        <w:pStyle w:val="13"/>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全市行政区域，重点监测养马场、马术队、马术俱乐部等。</w:t>
      </w:r>
    </w:p>
    <w:p>
      <w:pPr>
        <w:pStyle w:val="13"/>
        <w:keepNext w:val="0"/>
        <w:keepLines w:val="0"/>
        <w:pageBreakBefore w:val="0"/>
        <w:widowControl w:val="0"/>
        <w:kinsoku/>
        <w:wordWrap/>
        <w:overflowPunct/>
        <w:topLinePunct w:val="0"/>
        <w:autoSpaceDE/>
        <w:autoSpaceDN/>
        <w:bidi w:val="0"/>
        <w:spacing w:line="540" w:lineRule="exact"/>
        <w:ind w:left="643"/>
        <w:jc w:val="left"/>
        <w:textAlignment w:val="auto"/>
        <w:outlineLvl w:val="1"/>
        <w:rPr>
          <w:rFonts w:ascii="Cambria" w:hAnsi="Cambria" w:eastAsia="黑体"/>
          <w:kern w:val="0"/>
          <w:sz w:val="32"/>
          <w:szCs w:val="32"/>
        </w:rPr>
      </w:pPr>
      <w:r>
        <w:rPr>
          <w:rFonts w:hint="eastAsia" w:ascii="Cambria" w:hAnsi="Cambria" w:eastAsia="黑体"/>
          <w:kern w:val="0"/>
          <w:sz w:val="32"/>
          <w:szCs w:val="32"/>
        </w:rPr>
        <w:t>四、监测要求</w:t>
      </w:r>
    </w:p>
    <w:p>
      <w:pPr>
        <w:pStyle w:val="13"/>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各地在春季（4-5月份）开展</w:t>
      </w:r>
      <w:r>
        <w:rPr>
          <w:rFonts w:hint="eastAsia" w:ascii="仿宋_GB2312" w:hAnsi="宋体" w:eastAsia="仿宋_GB2312"/>
          <w:sz w:val="32"/>
          <w:szCs w:val="32"/>
          <w:lang w:val="en-US" w:eastAsia="zh-CN"/>
        </w:rPr>
        <w:t>一</w:t>
      </w:r>
      <w:r>
        <w:rPr>
          <w:rFonts w:hint="eastAsia" w:ascii="仿宋_GB2312" w:hAnsi="宋体" w:eastAsia="仿宋_GB2312"/>
          <w:sz w:val="32"/>
          <w:szCs w:val="32"/>
        </w:rPr>
        <w:t>次主动监测，于</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20</w:t>
      </w:r>
      <w:r>
        <w:rPr>
          <w:rFonts w:hint="eastAsia" w:ascii="仿宋_GB2312" w:hAnsi="宋体" w:eastAsia="仿宋_GB2312"/>
          <w:sz w:val="32"/>
          <w:szCs w:val="32"/>
        </w:rPr>
        <w:t>日</w:t>
      </w:r>
      <w:r>
        <w:rPr>
          <w:rFonts w:hint="eastAsia" w:ascii="仿宋_GB2312" w:hAnsi="宋体" w:eastAsia="仿宋_GB2312"/>
          <w:sz w:val="32"/>
          <w:szCs w:val="32"/>
          <w:lang w:eastAsia="zh-CN"/>
        </w:rPr>
        <w:t>前</w:t>
      </w:r>
      <w:r>
        <w:rPr>
          <w:rFonts w:hint="eastAsia" w:ascii="仿宋_GB2312" w:hAnsi="宋体" w:eastAsia="仿宋_GB2312"/>
          <w:sz w:val="32"/>
          <w:szCs w:val="32"/>
        </w:rPr>
        <w:t>将抗凝血样品和对应血清送杭州市畜牧农机发展中心，血</w:t>
      </w:r>
      <w:r>
        <w:rPr>
          <w:rFonts w:hint="eastAsia" w:ascii="仿宋_GB2312" w:hAnsi="宋体" w:eastAsia="仿宋_GB2312"/>
          <w:sz w:val="32"/>
          <w:szCs w:val="32"/>
          <w:lang w:val="en-US" w:eastAsia="zh-CN"/>
        </w:rPr>
        <w:t>清</w:t>
      </w:r>
      <w:r>
        <w:rPr>
          <w:rFonts w:hint="eastAsia" w:ascii="仿宋_GB2312" w:hAnsi="宋体" w:eastAsia="仿宋_GB2312"/>
          <w:sz w:val="32"/>
          <w:szCs w:val="32"/>
        </w:rPr>
        <w:t>由市里统一送往省疫控中心。</w:t>
      </w:r>
      <w:r>
        <w:rPr>
          <w:rFonts w:hint="eastAsia" w:ascii="仿宋_GB2312" w:hAnsi="仿宋_GB2312" w:eastAsia="仿宋_GB2312" w:cs="仿宋_GB2312"/>
          <w:sz w:val="32"/>
          <w:szCs w:val="32"/>
        </w:rPr>
        <w:t>送检的马属动物血清和抗凝血样品每份应不少于1.5ml，确保样品量需满足检测要求，送检过程中应注意样品保管，防止污染、腐败。</w:t>
      </w:r>
    </w:p>
    <w:p>
      <w:pPr>
        <w:pStyle w:val="13"/>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无疫区、保护区涉及区县按照202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年杭州桐庐无规定马属动物疫病区监测计划执行。</w:t>
      </w:r>
    </w:p>
    <w:p>
      <w:pPr>
        <w:pStyle w:val="13"/>
        <w:keepNext w:val="0"/>
        <w:keepLines w:val="0"/>
        <w:pageBreakBefore w:val="0"/>
        <w:widowControl w:val="0"/>
        <w:kinsoku/>
        <w:wordWrap/>
        <w:overflowPunct/>
        <w:topLinePunct w:val="0"/>
        <w:autoSpaceDE/>
        <w:autoSpaceDN/>
        <w:bidi w:val="0"/>
        <w:spacing w:line="540" w:lineRule="exact"/>
        <w:ind w:left="643"/>
        <w:jc w:val="left"/>
        <w:textAlignment w:val="auto"/>
        <w:outlineLvl w:val="1"/>
        <w:rPr>
          <w:rFonts w:hint="eastAsia" w:ascii="Cambria" w:hAnsi="Cambria" w:eastAsia="黑体"/>
          <w:kern w:val="0"/>
          <w:sz w:val="32"/>
          <w:szCs w:val="32"/>
        </w:rPr>
      </w:pPr>
      <w:r>
        <w:rPr>
          <w:rFonts w:hint="eastAsia" w:ascii="Cambria" w:hAnsi="Cambria" w:eastAsia="黑体"/>
          <w:kern w:val="0"/>
          <w:sz w:val="32"/>
          <w:szCs w:val="32"/>
        </w:rPr>
        <w:t>五、检测方法</w:t>
      </w:r>
    </w:p>
    <w:p>
      <w:pPr>
        <w:pStyle w:val="13"/>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血清学筛查，ELISA方法可以用于初筛，ELISA阳性血清必须以免疫琼脂扩散试验进行确认；或直接用免疫琼脂扩散试验进行检测。</w:t>
      </w:r>
    </w:p>
    <w:p>
      <w:pPr>
        <w:pStyle w:val="13"/>
        <w:keepNext w:val="0"/>
        <w:keepLines w:val="0"/>
        <w:pageBreakBefore w:val="0"/>
        <w:widowControl w:val="0"/>
        <w:kinsoku/>
        <w:wordWrap/>
        <w:overflowPunct/>
        <w:topLinePunct w:val="0"/>
        <w:autoSpaceDE/>
        <w:autoSpaceDN/>
        <w:bidi w:val="0"/>
        <w:spacing w:line="540" w:lineRule="exact"/>
        <w:ind w:left="643"/>
        <w:jc w:val="left"/>
        <w:textAlignment w:val="auto"/>
        <w:outlineLvl w:val="1"/>
        <w:rPr>
          <w:rFonts w:hint="eastAsia" w:ascii="Cambria" w:hAnsi="Cambria" w:eastAsia="黑体"/>
          <w:kern w:val="0"/>
          <w:sz w:val="32"/>
          <w:szCs w:val="32"/>
        </w:rPr>
      </w:pPr>
      <w:r>
        <w:rPr>
          <w:rFonts w:hint="eastAsia" w:ascii="Cambria" w:hAnsi="Cambria" w:eastAsia="黑体"/>
          <w:kern w:val="0"/>
          <w:sz w:val="32"/>
          <w:szCs w:val="32"/>
        </w:rPr>
        <w:t>六、判定标准</w:t>
      </w:r>
    </w:p>
    <w:p>
      <w:pPr>
        <w:pStyle w:val="13"/>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 w:hAnsi="仿宋" w:eastAsia="仿宋"/>
          <w:sz w:val="32"/>
          <w:szCs w:val="32"/>
        </w:rPr>
      </w:pPr>
      <w:r>
        <w:rPr>
          <w:rFonts w:hint="eastAsia" w:ascii="仿宋_GB2312" w:hAnsi="宋体" w:eastAsia="仿宋_GB2312"/>
          <w:sz w:val="32"/>
          <w:szCs w:val="32"/>
        </w:rPr>
        <w:t>按照《马传染性贫血防治技术规范》判定。</w:t>
      </w: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附件16</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3"/>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非洲马瘟监测计划</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_GB2312" w:hAnsi="Cambria" w:eastAsia="仿宋_GB2312"/>
          <w:kern w:val="0"/>
          <w:sz w:val="32"/>
          <w:szCs w:val="32"/>
        </w:rPr>
      </w:pPr>
      <w:r>
        <w:rPr>
          <w:rFonts w:ascii="仿宋_GB2312" w:hAnsi="Cambria" w:eastAsia="仿宋_GB2312"/>
          <w:kern w:val="0"/>
          <w:sz w:val="32"/>
          <w:szCs w:val="32"/>
        </w:rPr>
        <w:tab/>
      </w:r>
    </w:p>
    <w:p>
      <w:pPr>
        <w:pStyle w:val="13"/>
        <w:pageBreakBefore w:val="0"/>
        <w:kinsoku/>
        <w:wordWrap/>
        <w:overflowPunct/>
        <w:topLinePunct w:val="0"/>
        <w:autoSpaceDE/>
        <w:autoSpaceDN/>
        <w:bidi w:val="0"/>
        <w:spacing w:line="540" w:lineRule="exact"/>
        <w:ind w:firstLine="640" w:firstLineChars="200"/>
        <w:jc w:val="left"/>
        <w:rPr>
          <w:rFonts w:hint="eastAsia" w:ascii="Cambria" w:hAnsi="Cambria" w:eastAsia="黑体"/>
          <w:kern w:val="0"/>
          <w:sz w:val="32"/>
          <w:szCs w:val="32"/>
        </w:rPr>
      </w:pPr>
      <w:r>
        <w:rPr>
          <w:rFonts w:hint="eastAsia" w:ascii="Cambria" w:hAnsi="Cambria" w:eastAsia="黑体"/>
          <w:kern w:val="0"/>
          <w:sz w:val="32"/>
          <w:szCs w:val="32"/>
        </w:rPr>
        <w:t>一、监测目的</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掌握我市各地非洲马瘟感染情况，为证明非洲马瘟无疫状态提供依据。</w:t>
      </w:r>
    </w:p>
    <w:p>
      <w:pPr>
        <w:pStyle w:val="13"/>
        <w:pageBreakBefore w:val="0"/>
        <w:kinsoku/>
        <w:wordWrap/>
        <w:overflowPunct/>
        <w:topLinePunct w:val="0"/>
        <w:autoSpaceDE/>
        <w:autoSpaceDN/>
        <w:bidi w:val="0"/>
        <w:spacing w:line="540" w:lineRule="exact"/>
        <w:ind w:left="643"/>
        <w:jc w:val="left"/>
        <w:outlineLvl w:val="1"/>
        <w:rPr>
          <w:rFonts w:hint="eastAsia" w:ascii="Cambria" w:hAnsi="Cambria" w:eastAsia="黑体"/>
          <w:kern w:val="0"/>
          <w:sz w:val="32"/>
          <w:szCs w:val="32"/>
        </w:rPr>
      </w:pPr>
      <w:r>
        <w:rPr>
          <w:rFonts w:hint="eastAsia" w:ascii="Cambria" w:hAnsi="Cambria" w:eastAsia="黑体"/>
          <w:kern w:val="0"/>
          <w:sz w:val="32"/>
          <w:szCs w:val="32"/>
        </w:rPr>
        <w:t>二、监测对象</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马、驴、骡等马属动物。</w:t>
      </w:r>
    </w:p>
    <w:p>
      <w:pPr>
        <w:pStyle w:val="13"/>
        <w:pageBreakBefore w:val="0"/>
        <w:kinsoku/>
        <w:wordWrap/>
        <w:overflowPunct/>
        <w:topLinePunct w:val="0"/>
        <w:autoSpaceDE/>
        <w:autoSpaceDN/>
        <w:bidi w:val="0"/>
        <w:spacing w:line="540" w:lineRule="exact"/>
        <w:ind w:left="643"/>
        <w:jc w:val="left"/>
        <w:outlineLvl w:val="1"/>
        <w:rPr>
          <w:rFonts w:hint="eastAsia" w:ascii="Cambria" w:hAnsi="Cambria" w:eastAsia="黑体"/>
          <w:kern w:val="0"/>
          <w:sz w:val="32"/>
          <w:szCs w:val="32"/>
        </w:rPr>
      </w:pPr>
      <w:r>
        <w:rPr>
          <w:rFonts w:hint="eastAsia" w:ascii="Cambria" w:hAnsi="Cambria" w:eastAsia="黑体"/>
          <w:kern w:val="0"/>
          <w:sz w:val="32"/>
          <w:szCs w:val="32"/>
        </w:rPr>
        <w:t>三、监测范围</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全市行政范围，重点监测养马场、马术队、马术俱乐部等，以及养殖场驴、骡等马属动物。</w:t>
      </w:r>
    </w:p>
    <w:p>
      <w:pPr>
        <w:pStyle w:val="13"/>
        <w:pageBreakBefore w:val="0"/>
        <w:kinsoku/>
        <w:wordWrap/>
        <w:overflowPunct/>
        <w:topLinePunct w:val="0"/>
        <w:autoSpaceDE/>
        <w:autoSpaceDN/>
        <w:bidi w:val="0"/>
        <w:spacing w:line="540" w:lineRule="exact"/>
        <w:ind w:left="643"/>
        <w:jc w:val="left"/>
        <w:outlineLvl w:val="1"/>
        <w:rPr>
          <w:rFonts w:hint="eastAsia" w:ascii="Cambria" w:hAnsi="Cambria" w:eastAsia="黑体"/>
          <w:kern w:val="0"/>
          <w:sz w:val="32"/>
          <w:szCs w:val="32"/>
        </w:rPr>
      </w:pPr>
      <w:r>
        <w:rPr>
          <w:rFonts w:hint="eastAsia" w:ascii="Cambria" w:hAnsi="Cambria" w:eastAsia="黑体"/>
          <w:kern w:val="0"/>
          <w:sz w:val="32"/>
          <w:szCs w:val="32"/>
        </w:rPr>
        <w:t>四、监测时间</w:t>
      </w:r>
    </w:p>
    <w:p>
      <w:pPr>
        <w:pStyle w:val="13"/>
        <w:pageBreakBefore w:val="0"/>
        <w:kinsoku/>
        <w:wordWrap/>
        <w:overflowPunct/>
        <w:topLinePunct w:val="0"/>
        <w:autoSpaceDE/>
        <w:autoSpaceDN/>
        <w:bidi w:val="0"/>
        <w:spacing w:line="540" w:lineRule="exact"/>
        <w:ind w:firstLine="640" w:firstLineChars="200"/>
        <w:rPr>
          <w:rFonts w:ascii="仿宋_GB2312" w:hAnsi="Calibri" w:eastAsia="仿宋_GB2312"/>
          <w:kern w:val="0"/>
          <w:sz w:val="32"/>
          <w:szCs w:val="32"/>
        </w:rPr>
      </w:pPr>
      <w:r>
        <w:rPr>
          <w:rFonts w:hint="eastAsia" w:ascii="仿宋_GB2312" w:hAnsi="Calibri" w:eastAsia="仿宋_GB2312"/>
          <w:kern w:val="0"/>
          <w:sz w:val="32"/>
          <w:szCs w:val="32"/>
        </w:rPr>
        <w:t>全年开展</w:t>
      </w:r>
      <w:r>
        <w:rPr>
          <w:rFonts w:hint="eastAsia" w:ascii="仿宋_GB2312" w:eastAsia="仿宋_GB2312"/>
          <w:kern w:val="0"/>
          <w:sz w:val="32"/>
          <w:szCs w:val="32"/>
          <w:lang w:val="en-US" w:eastAsia="zh-CN"/>
        </w:rPr>
        <w:t>1</w:t>
      </w:r>
      <w:r>
        <w:rPr>
          <w:rFonts w:hint="eastAsia" w:ascii="仿宋_GB2312" w:hAnsi="Calibri" w:eastAsia="仿宋_GB2312"/>
          <w:kern w:val="0"/>
          <w:sz w:val="32"/>
          <w:szCs w:val="32"/>
        </w:rPr>
        <w:t>次主动监测，尤其选择在库蠓活动旺盛季节（夏秋季）。被动监测持续进行。</w:t>
      </w:r>
    </w:p>
    <w:p>
      <w:pPr>
        <w:pStyle w:val="13"/>
        <w:pageBreakBefore w:val="0"/>
        <w:numPr>
          <w:ilvl w:val="0"/>
          <w:numId w:val="2"/>
        </w:numPr>
        <w:kinsoku/>
        <w:wordWrap/>
        <w:overflowPunct/>
        <w:topLinePunct w:val="0"/>
        <w:autoSpaceDE/>
        <w:autoSpaceDN/>
        <w:bidi w:val="0"/>
        <w:spacing w:line="540" w:lineRule="exact"/>
        <w:ind w:left="643"/>
        <w:jc w:val="left"/>
        <w:outlineLvl w:val="1"/>
        <w:rPr>
          <w:rFonts w:hint="eastAsia" w:ascii="Cambria" w:hAnsi="Cambria" w:eastAsia="黑体"/>
          <w:kern w:val="0"/>
          <w:sz w:val="32"/>
          <w:szCs w:val="32"/>
        </w:rPr>
      </w:pPr>
      <w:r>
        <w:rPr>
          <w:rFonts w:hint="eastAsia" w:ascii="Cambria" w:hAnsi="Cambria" w:eastAsia="黑体"/>
          <w:kern w:val="0"/>
          <w:sz w:val="32"/>
          <w:szCs w:val="32"/>
        </w:rPr>
        <w:t>监测内容和数量</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sz w:val="32"/>
          <w:szCs w:val="32"/>
        </w:rPr>
        <w:t>1.主动监测。各地全年开展两次主动监测，于</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20</w:t>
      </w:r>
      <w:r>
        <w:rPr>
          <w:rFonts w:hint="eastAsia" w:ascii="仿宋_GB2312" w:hAnsi="宋体" w:eastAsia="仿宋_GB2312"/>
          <w:sz w:val="32"/>
          <w:szCs w:val="32"/>
        </w:rPr>
        <w:t>日前采集辖区内马属动物血样，将抗凝血样品和对应血清送杭州市畜牧农机发展中心，抗凝血由市里统一送往省疫控中心。</w:t>
      </w:r>
      <w:r>
        <w:rPr>
          <w:rFonts w:hint="eastAsia" w:ascii="仿宋_GB2312" w:hAnsi="仿宋_GB2312" w:eastAsia="仿宋_GB2312" w:cs="仿宋_GB2312"/>
          <w:sz w:val="32"/>
          <w:szCs w:val="32"/>
        </w:rPr>
        <w:t>送检的马属动物血清和抗凝血样品每份应不少于1.5ml，确保样品量需满足检测要求，送检过程中应注意样品保管，防止污染、腐败。</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无疫区、保护区涉及区县按照202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年杭州桐庐无规定马属动物疫病区监测计划执行。</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临床监视。根据《农业农村部办公厅关于做好非洲马瘟防范工作的通知》（农办牧〔2020〕22号）要求，各地要高度警惕境外传入非洲马瘟风险，密切关注疫情动态，加强对辖区内马属动物养殖、经营等相关从业人员的宣传教育与培训，督促从业人员做好马属动物饲养场所库朦等媒介昆虫灭杀及其孳生环境清理消毒工作。对辖区内马属动物开展临床监视，一旦发现马属动物出现发热、皮下水肿和病毒血症等非洲马瘟临床症状，或大量发病死亡等情况，要立即隔离发病马属动物、密闭存储死亡马属动物，限制同群马属动物移动，采样送中国动物卫生与流行病学中心检测，并按快报要求做好疑似疫情报告，开展媒介昆虫消杀等工作。</w:t>
      </w:r>
    </w:p>
    <w:p>
      <w:pPr>
        <w:pStyle w:val="13"/>
        <w:pageBreakBefore w:val="0"/>
        <w:kinsoku/>
        <w:wordWrap/>
        <w:overflowPunct/>
        <w:topLinePunct w:val="0"/>
        <w:autoSpaceDE/>
        <w:autoSpaceDN/>
        <w:bidi w:val="0"/>
        <w:spacing w:line="540" w:lineRule="exact"/>
        <w:ind w:left="643"/>
        <w:jc w:val="left"/>
        <w:outlineLvl w:val="1"/>
        <w:rPr>
          <w:rFonts w:hint="eastAsia" w:ascii="Cambria" w:hAnsi="Cambria" w:eastAsia="黑体"/>
          <w:kern w:val="0"/>
          <w:sz w:val="32"/>
          <w:szCs w:val="32"/>
        </w:rPr>
      </w:pPr>
      <w:r>
        <w:rPr>
          <w:rFonts w:hint="eastAsia" w:ascii="Cambria" w:hAnsi="Cambria" w:eastAsia="黑体"/>
          <w:kern w:val="0"/>
          <w:sz w:val="32"/>
          <w:szCs w:val="32"/>
        </w:rPr>
        <w:t>六、检测方法</w:t>
      </w:r>
    </w:p>
    <w:p>
      <w:pPr>
        <w:pStyle w:val="13"/>
        <w:pageBreakBefore w:val="0"/>
        <w:kinsoku/>
        <w:wordWrap/>
        <w:overflowPunct/>
        <w:topLinePunct w:val="0"/>
        <w:autoSpaceDE/>
        <w:autoSpaceDN/>
        <w:bidi w:val="0"/>
        <w:spacing w:line="540" w:lineRule="exact"/>
        <w:ind w:firstLine="640" w:firstLineChars="200"/>
        <w:rPr>
          <w:rFonts w:ascii="仿宋_GB2312" w:hAnsi="Calibri" w:eastAsia="仿宋_GB2312"/>
          <w:kern w:val="0"/>
          <w:sz w:val="32"/>
          <w:szCs w:val="32"/>
        </w:rPr>
      </w:pPr>
      <w:r>
        <w:rPr>
          <w:rFonts w:hint="eastAsia" w:ascii="仿宋_GB2312" w:hAnsi="Calibri" w:eastAsia="仿宋_GB2312"/>
          <w:kern w:val="0"/>
          <w:sz w:val="32"/>
          <w:szCs w:val="32"/>
        </w:rPr>
        <w:t>血清学检测可以使用阻断或间接ELISA方法，病原学检测可以使用实时荧光RT-PCR和病原分离等方法。</w:t>
      </w:r>
    </w:p>
    <w:p>
      <w:pPr>
        <w:pStyle w:val="13"/>
        <w:pageBreakBefore w:val="0"/>
        <w:kinsoku/>
        <w:wordWrap/>
        <w:overflowPunct/>
        <w:topLinePunct w:val="0"/>
        <w:autoSpaceDE/>
        <w:autoSpaceDN/>
        <w:bidi w:val="0"/>
        <w:spacing w:line="540" w:lineRule="exact"/>
        <w:ind w:left="643"/>
        <w:jc w:val="left"/>
        <w:outlineLvl w:val="1"/>
        <w:rPr>
          <w:rFonts w:hint="eastAsia" w:ascii="Cambria" w:hAnsi="Cambria" w:eastAsia="黑体"/>
          <w:kern w:val="0"/>
          <w:sz w:val="32"/>
          <w:szCs w:val="32"/>
        </w:rPr>
      </w:pPr>
      <w:r>
        <w:rPr>
          <w:rFonts w:hint="eastAsia" w:ascii="Cambria" w:hAnsi="Cambria" w:eastAsia="黑体"/>
          <w:kern w:val="0"/>
          <w:sz w:val="32"/>
          <w:szCs w:val="32"/>
        </w:rPr>
        <w:t>七、判定标准</w:t>
      </w:r>
    </w:p>
    <w:p>
      <w:pPr>
        <w:pStyle w:val="13"/>
        <w:pageBreakBefore w:val="0"/>
        <w:kinsoku/>
        <w:wordWrap/>
        <w:overflowPunct/>
        <w:topLinePunct w:val="0"/>
        <w:autoSpaceDE/>
        <w:autoSpaceDN/>
        <w:bidi w:val="0"/>
        <w:spacing w:line="540" w:lineRule="exact"/>
        <w:ind w:firstLine="640" w:firstLineChars="200"/>
        <w:rPr>
          <w:rFonts w:ascii="仿宋_GB2312" w:hAnsi="Calibri" w:eastAsia="仿宋_GB2312"/>
          <w:sz w:val="32"/>
          <w:szCs w:val="32"/>
        </w:rPr>
      </w:pPr>
      <w:r>
        <w:rPr>
          <w:rFonts w:hint="eastAsia" w:ascii="仿宋_GB2312" w:hAnsi="Calibri" w:eastAsia="仿宋_GB2312"/>
          <w:kern w:val="0"/>
          <w:sz w:val="32"/>
          <w:szCs w:val="32"/>
        </w:rPr>
        <w:t>按照《非洲马瘟诊断技术》（GB/T 21675-20</w:t>
      </w:r>
      <w:r>
        <w:rPr>
          <w:rFonts w:hint="eastAsia" w:ascii="仿宋_GB2312" w:eastAsia="仿宋_GB2312"/>
          <w:kern w:val="0"/>
          <w:sz w:val="32"/>
          <w:szCs w:val="32"/>
          <w:lang w:val="en-US" w:eastAsia="zh-CN"/>
        </w:rPr>
        <w:t>22</w:t>
      </w:r>
      <w:r>
        <w:rPr>
          <w:rFonts w:hint="eastAsia" w:ascii="仿宋_GB2312" w:hAnsi="Calibri" w:eastAsia="仿宋_GB2312"/>
          <w:kern w:val="0"/>
          <w:sz w:val="32"/>
          <w:szCs w:val="32"/>
        </w:rPr>
        <w:t>）判定。</w:t>
      </w: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p>
    <w:p>
      <w:pPr>
        <w:pStyle w:val="13"/>
        <w:pageBreakBefore w:val="0"/>
        <w:kinsoku/>
        <w:wordWrap/>
        <w:overflowPunct/>
        <w:topLinePunct w:val="0"/>
        <w:autoSpaceDE/>
        <w:autoSpaceDN/>
        <w:bidi w:val="0"/>
        <w:spacing w:line="540" w:lineRule="exact"/>
        <w:rPr>
          <w:rFonts w:ascii="黑体" w:hAnsi="宋体" w:eastAsia="黑体"/>
          <w:sz w:val="32"/>
          <w:szCs w:val="32"/>
        </w:rPr>
      </w:pPr>
      <w:r>
        <w:br w:type="page"/>
      </w:r>
      <w:r>
        <w:rPr>
          <w:rFonts w:hint="eastAsia" w:ascii="黑体" w:hAnsi="宋体" w:eastAsia="黑体"/>
          <w:sz w:val="32"/>
          <w:szCs w:val="32"/>
        </w:rPr>
        <w:t>附件17</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国家级种畜禽场主要疫病监测方案</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r>
        <w:rPr>
          <w:rFonts w:hint="eastAsia" w:ascii="黑体" w:hAnsi="宋体" w:eastAsia="黑体"/>
          <w:sz w:val="32"/>
          <w:szCs w:val="32"/>
        </w:rPr>
        <w:tab/>
      </w:r>
    </w:p>
    <w:p>
      <w:pPr>
        <w:pStyle w:val="13"/>
        <w:pageBreakBefore w:val="0"/>
        <w:widowControl/>
        <w:kinsoku/>
        <w:wordWrap/>
        <w:overflowPunct/>
        <w:topLinePunct w:val="0"/>
        <w:autoSpaceDE/>
        <w:autoSpaceDN/>
        <w:bidi w:val="0"/>
        <w:spacing w:line="540" w:lineRule="exact"/>
        <w:ind w:firstLine="640" w:firstLineChars="200"/>
        <w:jc w:val="left"/>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pacing w:line="540" w:lineRule="exact"/>
        <w:ind w:firstLine="640" w:firstLineChars="200"/>
        <w:rPr>
          <w:rFonts w:eastAsia="黑体"/>
          <w:b/>
          <w:sz w:val="32"/>
          <w:szCs w:val="32"/>
        </w:rPr>
      </w:pPr>
      <w:r>
        <w:rPr>
          <w:rFonts w:hint="eastAsia" w:eastAsia="仿宋_GB2312"/>
          <w:bCs/>
          <w:sz w:val="32"/>
          <w:szCs w:val="32"/>
        </w:rPr>
        <w:t>掌握种</w:t>
      </w:r>
      <w:r>
        <w:rPr>
          <w:rFonts w:eastAsia="仿宋_GB2312"/>
          <w:bCs/>
          <w:sz w:val="32"/>
          <w:szCs w:val="32"/>
        </w:rPr>
        <w:t>畜禽</w:t>
      </w:r>
      <w:r>
        <w:rPr>
          <w:rFonts w:hint="eastAsia" w:eastAsia="仿宋_GB2312"/>
          <w:bCs/>
          <w:sz w:val="32"/>
          <w:szCs w:val="32"/>
        </w:rPr>
        <w:t>重大动物疫病和主要垂直传播性疫病流行</w:t>
      </w:r>
      <w:r>
        <w:rPr>
          <w:rFonts w:eastAsia="仿宋_GB2312"/>
          <w:bCs/>
          <w:sz w:val="32"/>
          <w:szCs w:val="32"/>
        </w:rPr>
        <w:t>状况</w:t>
      </w:r>
      <w:r>
        <w:rPr>
          <w:rFonts w:hint="eastAsia" w:eastAsia="仿宋_GB2312"/>
          <w:bCs/>
          <w:sz w:val="32"/>
          <w:szCs w:val="32"/>
        </w:rPr>
        <w:t>，跟踪监测病原变异特点与趋势，查找传播风险因素，促进种畜禽</w:t>
      </w:r>
      <w:r>
        <w:rPr>
          <w:rFonts w:eastAsia="仿宋_GB2312"/>
          <w:bCs/>
          <w:sz w:val="32"/>
          <w:szCs w:val="32"/>
        </w:rPr>
        <w:t>主要疫病</w:t>
      </w:r>
      <w:r>
        <w:rPr>
          <w:rFonts w:hint="eastAsia" w:eastAsia="仿宋_GB2312"/>
          <w:bCs/>
          <w:sz w:val="32"/>
          <w:szCs w:val="32"/>
        </w:rPr>
        <w:t>防控和净化。</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二、监测对象</w:t>
      </w:r>
    </w:p>
    <w:p>
      <w:pPr>
        <w:pStyle w:val="13"/>
        <w:pageBreakBefore w:val="0"/>
        <w:numPr>
          <w:ilvl w:val="0"/>
          <w:numId w:val="0"/>
        </w:numPr>
        <w:kinsoku/>
        <w:wordWrap/>
        <w:overflowPunct/>
        <w:topLinePunct w:val="0"/>
        <w:autoSpaceDE/>
        <w:autoSpaceDN/>
        <w:bidi w:val="0"/>
        <w:spacing w:line="540" w:lineRule="exact"/>
        <w:ind w:firstLine="640" w:firstLineChars="200"/>
        <w:rPr>
          <w:rFonts w:eastAsia="仿宋_GB2312"/>
          <w:sz w:val="32"/>
          <w:szCs w:val="32"/>
        </w:rPr>
      </w:pPr>
      <w:r>
        <w:rPr>
          <w:rFonts w:hint="eastAsia" w:eastAsia="仿宋_GB2312"/>
          <w:sz w:val="32"/>
          <w:szCs w:val="32"/>
        </w:rPr>
        <w:t>全市范围内的原种猪、种公猪、曾祖代禽类、祖代禽类、国家级基因库家禽、种牛、种羊。</w:t>
      </w:r>
    </w:p>
    <w:p>
      <w:pPr>
        <w:pStyle w:val="13"/>
        <w:keepNext/>
        <w:keepLines/>
        <w:pageBreakBefore w:val="0"/>
        <w:widowControl/>
        <w:numPr>
          <w:ilvl w:val="0"/>
          <w:numId w:val="3"/>
        </w:numPr>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cs="Times New Roman"/>
          <w:color w:val="000000"/>
          <w:kern w:val="0"/>
          <w:sz w:val="32"/>
          <w:szCs w:val="32"/>
        </w:rPr>
        <w:t>国家级</w:t>
      </w:r>
      <w:r>
        <w:rPr>
          <w:rFonts w:hint="eastAsia" w:ascii="Cambria" w:hAnsi="Cambria" w:eastAsia="黑体"/>
          <w:kern w:val="0"/>
          <w:sz w:val="32"/>
          <w:szCs w:val="26"/>
        </w:rPr>
        <w:t>监测任务和数量</w:t>
      </w:r>
    </w:p>
    <w:p>
      <w:pPr>
        <w:pStyle w:val="13"/>
        <w:pageBreakBefore w:val="0"/>
        <w:numPr>
          <w:ilvl w:val="0"/>
          <w:numId w:val="4"/>
        </w:numPr>
        <w:kinsoku/>
        <w:wordWrap/>
        <w:overflowPunct/>
        <w:topLinePunct w:val="0"/>
        <w:autoSpaceDE/>
        <w:autoSpaceDN/>
        <w:bidi w:val="0"/>
        <w:spacing w:line="540" w:lineRule="exact"/>
        <w:ind w:firstLine="640" w:firstLineChars="200"/>
        <w:rPr>
          <w:rFonts w:eastAsia="仿宋_GB2312"/>
          <w:kern w:val="0"/>
          <w:sz w:val="32"/>
        </w:rPr>
      </w:pPr>
      <w:r>
        <w:rPr>
          <w:rFonts w:ascii="楷体_GB2312" w:hAnsi="宋体" w:eastAsia="楷体_GB2312"/>
          <w:sz w:val="32"/>
          <w:szCs w:val="32"/>
        </w:rPr>
        <w:t>监测场点</w:t>
      </w:r>
      <w:r>
        <w:rPr>
          <w:rFonts w:hint="eastAsia" w:ascii="楷体_GB2312" w:hAnsi="宋体" w:eastAsia="楷体_GB2312"/>
          <w:sz w:val="32"/>
          <w:szCs w:val="32"/>
        </w:rPr>
        <w:t>。</w:t>
      </w:r>
      <w:r>
        <w:rPr>
          <w:rFonts w:eastAsia="仿宋_GB2312"/>
          <w:kern w:val="0"/>
          <w:sz w:val="32"/>
        </w:rPr>
        <w:t>原种猪场、祖代禽场、国家级家禽基因库、种</w:t>
      </w:r>
      <w:r>
        <w:rPr>
          <w:rFonts w:hint="eastAsia" w:ascii="Times New Roman" w:hAnsi="Times New Roman" w:eastAsia="仿宋_GB2312" w:cs="Times New Roman"/>
          <w:color w:val="000000"/>
          <w:kern w:val="0"/>
          <w:sz w:val="32"/>
          <w:szCs w:val="32"/>
        </w:rPr>
        <w:t>（奶）</w:t>
      </w:r>
      <w:r>
        <w:rPr>
          <w:rFonts w:eastAsia="仿宋_GB2312"/>
          <w:kern w:val="0"/>
          <w:sz w:val="32"/>
        </w:rPr>
        <w:t>牛场和种羊场。</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ascii="楷体_GB2312" w:hAnsi="宋体" w:eastAsia="楷体_GB2312"/>
          <w:sz w:val="32"/>
          <w:szCs w:val="32"/>
        </w:rPr>
        <w:t>（二）监测病种</w:t>
      </w:r>
      <w:r>
        <w:rPr>
          <w:rFonts w:hint="eastAsia" w:ascii="楷体_GB2312" w:hAnsi="宋体" w:eastAsia="楷体_GB2312"/>
          <w:sz w:val="32"/>
          <w:szCs w:val="32"/>
        </w:rPr>
        <w:t>。</w:t>
      </w:r>
    </w:p>
    <w:p>
      <w:pPr>
        <w:pStyle w:val="13"/>
        <w:pageBreakBefore w:val="0"/>
        <w:kinsoku/>
        <w:wordWrap/>
        <w:overflowPunct/>
        <w:topLinePunct w:val="0"/>
        <w:autoSpaceDE/>
        <w:autoSpaceDN/>
        <w:bidi w:val="0"/>
        <w:spacing w:line="540" w:lineRule="exact"/>
        <w:ind w:firstLine="640" w:firstLineChars="200"/>
        <w:rPr>
          <w:rFonts w:hint="eastAsia" w:ascii="仿宋_GB2312" w:eastAsia="仿宋_GB2312"/>
          <w:kern w:val="0"/>
          <w:sz w:val="32"/>
        </w:rPr>
      </w:pPr>
      <w:r>
        <w:rPr>
          <w:rFonts w:hint="eastAsia" w:ascii="仿宋_GB2312" w:eastAsia="仿宋_GB2312"/>
          <w:bCs/>
          <w:sz w:val="32"/>
          <w:szCs w:val="32"/>
        </w:rPr>
        <w:t>1</w:t>
      </w:r>
      <w:r>
        <w:rPr>
          <w:rFonts w:ascii="仿宋_GB2312" w:eastAsia="仿宋_GB2312"/>
          <w:bCs/>
          <w:sz w:val="32"/>
          <w:szCs w:val="32"/>
        </w:rPr>
        <w:t>.</w:t>
      </w:r>
      <w:r>
        <w:rPr>
          <w:rFonts w:hint="eastAsia" w:ascii="仿宋_GB2312" w:eastAsia="仿宋_GB2312"/>
          <w:bCs/>
          <w:sz w:val="32"/>
          <w:szCs w:val="32"/>
        </w:rPr>
        <w:t>原种猪场。</w:t>
      </w:r>
      <w:r>
        <w:rPr>
          <w:rFonts w:hint="eastAsia" w:ascii="仿宋_GB2312" w:eastAsia="仿宋_GB2312"/>
          <w:kern w:val="0"/>
          <w:sz w:val="32"/>
        </w:rPr>
        <w:t>非洲猪瘟、猪繁殖与呼吸综合征、猪瘟、伪狂犬病、猪圆环病毒病、猪细小病毒病。</w:t>
      </w:r>
    </w:p>
    <w:p>
      <w:pPr>
        <w:pStyle w:val="13"/>
        <w:pageBreakBefore w:val="0"/>
        <w:kinsoku/>
        <w:wordWrap/>
        <w:overflowPunct/>
        <w:topLinePunct w:val="0"/>
        <w:autoSpaceDE/>
        <w:autoSpaceDN/>
        <w:bidi w:val="0"/>
        <w:spacing w:line="540" w:lineRule="exact"/>
        <w:ind w:firstLine="640" w:firstLineChars="200"/>
        <w:rPr>
          <w:rFonts w:hint="eastAsia" w:ascii="仿宋_GB2312" w:eastAsia="仿宋_GB2312"/>
          <w:kern w:val="0"/>
          <w:sz w:val="32"/>
        </w:rPr>
      </w:pPr>
      <w:r>
        <w:rPr>
          <w:rFonts w:hint="eastAsia" w:ascii="仿宋_GB2312" w:eastAsia="仿宋_GB2312"/>
          <w:bCs/>
          <w:sz w:val="32"/>
          <w:szCs w:val="32"/>
        </w:rPr>
        <w:t>2</w:t>
      </w:r>
      <w:r>
        <w:rPr>
          <w:rFonts w:ascii="仿宋_GB2312" w:eastAsia="仿宋_GB2312"/>
          <w:bCs/>
          <w:sz w:val="32"/>
          <w:szCs w:val="32"/>
        </w:rPr>
        <w:t>.</w:t>
      </w:r>
      <w:r>
        <w:rPr>
          <w:rFonts w:hint="eastAsia" w:ascii="仿宋_GB2312" w:eastAsia="仿宋_GB2312"/>
          <w:bCs/>
          <w:sz w:val="32"/>
          <w:szCs w:val="32"/>
        </w:rPr>
        <w:t>种禽场。</w:t>
      </w:r>
      <w:r>
        <w:rPr>
          <w:rFonts w:hint="eastAsia" w:ascii="仿宋_GB2312" w:eastAsia="仿宋_GB2312"/>
          <w:kern w:val="0"/>
          <w:sz w:val="32"/>
        </w:rPr>
        <w:t>禽白血病、鸡白痢。</w:t>
      </w:r>
    </w:p>
    <w:p>
      <w:pPr>
        <w:pStyle w:val="13"/>
        <w:pageBreakBefore w:val="0"/>
        <w:kinsoku/>
        <w:wordWrap/>
        <w:overflowPunct/>
        <w:topLinePunct w:val="0"/>
        <w:autoSpaceDE/>
        <w:autoSpaceDN/>
        <w:bidi w:val="0"/>
        <w:spacing w:line="540" w:lineRule="exact"/>
        <w:ind w:firstLine="640" w:firstLineChars="200"/>
        <w:rPr>
          <w:rFonts w:hint="eastAsia" w:ascii="仿宋_GB2312" w:eastAsia="仿宋_GB2312"/>
          <w:kern w:val="0"/>
          <w:sz w:val="32"/>
        </w:rPr>
      </w:pPr>
      <w:r>
        <w:rPr>
          <w:rFonts w:hint="eastAsia" w:ascii="仿宋_GB2312" w:eastAsia="仿宋_GB2312"/>
          <w:bCs/>
          <w:sz w:val="32"/>
          <w:szCs w:val="32"/>
        </w:rPr>
        <w:t>3</w:t>
      </w:r>
      <w:r>
        <w:rPr>
          <w:rFonts w:ascii="仿宋_GB2312" w:eastAsia="仿宋_GB2312"/>
          <w:bCs/>
          <w:sz w:val="32"/>
          <w:szCs w:val="32"/>
        </w:rPr>
        <w:t>.</w:t>
      </w:r>
      <w:r>
        <w:rPr>
          <w:rFonts w:hint="eastAsia" w:ascii="仿宋_GB2312" w:eastAsia="仿宋_GB2312"/>
          <w:bCs/>
          <w:sz w:val="32"/>
          <w:szCs w:val="32"/>
        </w:rPr>
        <w:t>种</w:t>
      </w:r>
      <w:r>
        <w:rPr>
          <w:rFonts w:hint="eastAsia" w:ascii="Times New Roman" w:hAnsi="Times New Roman" w:eastAsia="仿宋_GB2312" w:cs="Times New Roman"/>
          <w:color w:val="000000"/>
          <w:kern w:val="0"/>
          <w:sz w:val="32"/>
          <w:szCs w:val="32"/>
        </w:rPr>
        <w:t>（奶）</w:t>
      </w:r>
      <w:r>
        <w:rPr>
          <w:rFonts w:hint="eastAsia" w:ascii="仿宋_GB2312" w:eastAsia="仿宋_GB2312"/>
          <w:bCs/>
          <w:sz w:val="32"/>
          <w:szCs w:val="32"/>
        </w:rPr>
        <w:t>牛场。</w:t>
      </w:r>
      <w:r>
        <w:rPr>
          <w:rFonts w:hint="eastAsia" w:ascii="仿宋_GB2312" w:hAnsi="Times New Roman" w:eastAsia="仿宋_GB2312" w:cs="Times New Roman"/>
          <w:color w:val="000000"/>
          <w:kern w:val="0"/>
          <w:sz w:val="32"/>
          <w:szCs w:val="32"/>
        </w:rPr>
        <w:t>布鲁氏菌病</w:t>
      </w:r>
      <w:r>
        <w:rPr>
          <w:rFonts w:hint="eastAsia" w:ascii="仿宋_GB2312" w:eastAsia="仿宋_GB2312"/>
          <w:kern w:val="0"/>
          <w:sz w:val="32"/>
        </w:rPr>
        <w:t>。</w:t>
      </w:r>
    </w:p>
    <w:p>
      <w:pPr>
        <w:pStyle w:val="13"/>
        <w:pageBreakBefore w:val="0"/>
        <w:kinsoku/>
        <w:wordWrap/>
        <w:overflowPunct/>
        <w:topLinePunct w:val="0"/>
        <w:autoSpaceDE/>
        <w:autoSpaceDN/>
        <w:bidi w:val="0"/>
        <w:spacing w:line="540" w:lineRule="exact"/>
        <w:ind w:firstLine="640" w:firstLineChars="200"/>
        <w:rPr>
          <w:rFonts w:hint="eastAsia" w:ascii="仿宋_GB2312" w:eastAsia="仿宋_GB2312"/>
          <w:kern w:val="0"/>
          <w:sz w:val="32"/>
        </w:rPr>
      </w:pPr>
      <w:r>
        <w:rPr>
          <w:rFonts w:hint="eastAsia" w:ascii="仿宋_GB2312" w:eastAsia="仿宋_GB2312"/>
          <w:bCs/>
          <w:sz w:val="32"/>
          <w:szCs w:val="32"/>
        </w:rPr>
        <w:t>4</w:t>
      </w:r>
      <w:r>
        <w:rPr>
          <w:rFonts w:ascii="仿宋_GB2312" w:eastAsia="仿宋_GB2312"/>
          <w:bCs/>
          <w:sz w:val="32"/>
          <w:szCs w:val="32"/>
        </w:rPr>
        <w:t>.</w:t>
      </w:r>
      <w:r>
        <w:rPr>
          <w:rFonts w:hint="eastAsia" w:ascii="仿宋_GB2312" w:eastAsia="仿宋_GB2312"/>
          <w:bCs/>
          <w:sz w:val="32"/>
          <w:szCs w:val="32"/>
        </w:rPr>
        <w:t>种羊场。</w:t>
      </w:r>
      <w:r>
        <w:rPr>
          <w:rFonts w:hint="eastAsia" w:ascii="仿宋_GB2312" w:hAnsi="Times New Roman" w:eastAsia="仿宋_GB2312" w:cs="Times New Roman"/>
          <w:color w:val="000000"/>
          <w:kern w:val="0"/>
          <w:sz w:val="32"/>
          <w:szCs w:val="32"/>
        </w:rPr>
        <w:t>布鲁氏菌病</w:t>
      </w:r>
      <w:r>
        <w:rPr>
          <w:rFonts w:hint="eastAsia" w:ascii="仿宋_GB2312" w:eastAsia="仿宋_GB2312"/>
          <w:kern w:val="0"/>
          <w:sz w:val="32"/>
        </w:rPr>
        <w:t>。</w:t>
      </w:r>
    </w:p>
    <w:p>
      <w:pPr>
        <w:pStyle w:val="13"/>
        <w:pageBreakBefore w:val="0"/>
        <w:kinsoku/>
        <w:wordWrap/>
        <w:overflowPunct/>
        <w:topLinePunct w:val="0"/>
        <w:autoSpaceDE/>
        <w:autoSpaceDN/>
        <w:bidi w:val="0"/>
        <w:spacing w:line="540" w:lineRule="exact"/>
        <w:ind w:firstLine="640" w:firstLineChars="200"/>
        <w:rPr>
          <w:rFonts w:hint="eastAsia" w:ascii="仿宋_GB2312" w:eastAsia="仿宋_GB2312"/>
          <w:kern w:val="0"/>
          <w:sz w:val="32"/>
        </w:rPr>
      </w:pPr>
      <w:r>
        <w:rPr>
          <w:rFonts w:ascii="楷体_GB2312" w:hAnsi="宋体" w:eastAsia="楷体_GB2312"/>
          <w:sz w:val="32"/>
          <w:szCs w:val="32"/>
        </w:rPr>
        <w:t>（三）检测方法</w:t>
      </w:r>
      <w:r>
        <w:rPr>
          <w:rFonts w:hint="eastAsia" w:ascii="楷体_GB2312" w:hAnsi="宋体" w:eastAsia="楷体_GB2312"/>
          <w:sz w:val="32"/>
          <w:szCs w:val="32"/>
        </w:rPr>
        <w:t>。</w:t>
      </w:r>
      <w:r>
        <w:rPr>
          <w:rFonts w:hint="eastAsia" w:ascii="仿宋_GB2312" w:eastAsia="仿宋_GB2312"/>
          <w:kern w:val="0"/>
          <w:sz w:val="32"/>
        </w:rPr>
        <w:t>血清学方法主要采用ELISA、HI和SAT。病原学方法主要采用PCR和荧光PCR。必要时将抽取部分样品进行病毒、细菌分离鉴定和基因序列测定，调查分析病原分型和变异情况。</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ascii="楷体_GB2312" w:hAnsi="宋体" w:eastAsia="楷体_GB2312"/>
          <w:sz w:val="32"/>
          <w:szCs w:val="32"/>
        </w:rPr>
        <w:t>（四）样品采集</w:t>
      </w:r>
      <w:r>
        <w:rPr>
          <w:rFonts w:hint="eastAsia" w:ascii="楷体_GB2312" w:hAnsi="宋体" w:eastAsia="楷体_GB2312"/>
          <w:sz w:val="32"/>
          <w:szCs w:val="32"/>
        </w:rPr>
        <w:t>数量及相关要求</w:t>
      </w:r>
    </w:p>
    <w:p>
      <w:pPr>
        <w:pStyle w:val="13"/>
        <w:spacing w:beforeLines="0" w:afterLines="0" w:line="540" w:lineRule="exact"/>
        <w:ind w:firstLine="640" w:firstLineChars="200"/>
        <w:rPr>
          <w:rFonts w:hint="default" w:ascii="仿宋_GB2312" w:eastAsia="仿宋_GB2312"/>
          <w:kern w:val="0"/>
          <w:sz w:val="32"/>
          <w:lang w:val="en-US" w:eastAsia="zh-CN"/>
        </w:rPr>
      </w:pPr>
      <w:r>
        <w:rPr>
          <w:rFonts w:hint="eastAsia" w:ascii="仿宋_GB2312" w:hAnsi="宋体" w:eastAsia="仿宋_GB2312" w:cs="Times New Roman"/>
          <w:color w:val="auto"/>
          <w:kern w:val="2"/>
          <w:sz w:val="32"/>
          <w:szCs w:val="32"/>
          <w:lang w:val="en-US" w:eastAsia="zh-CN"/>
        </w:rPr>
        <w:t>1</w:t>
      </w:r>
      <w:r>
        <w:rPr>
          <w:rFonts w:hint="eastAsia" w:ascii="仿宋_GB2312" w:hAnsi="宋体" w:eastAsia="仿宋_GB2312" w:cs="Times New Roman"/>
          <w:color w:val="auto"/>
          <w:kern w:val="2"/>
          <w:sz w:val="32"/>
          <w:szCs w:val="32"/>
        </w:rPr>
        <w:t>.奶牛场（杭州</w:t>
      </w:r>
      <w:r>
        <w:rPr>
          <w:rFonts w:hint="eastAsia" w:ascii="仿宋_GB2312" w:hAnsi="宋体" w:eastAsia="仿宋_GB2312" w:cs="Times New Roman"/>
          <w:color w:val="auto"/>
          <w:sz w:val="32"/>
          <w:szCs w:val="32"/>
        </w:rPr>
        <w:t>萧山富伦奶牛场）采集牛血清样品</w:t>
      </w:r>
      <w:r>
        <w:rPr>
          <w:rFonts w:ascii="仿宋_GB2312" w:hAnsi="宋体" w:eastAsia="仿宋_GB2312" w:cs="Times New Roman"/>
          <w:color w:val="auto"/>
          <w:sz w:val="32"/>
          <w:szCs w:val="32"/>
        </w:rPr>
        <w:t>40</w:t>
      </w:r>
      <w:r>
        <w:rPr>
          <w:rFonts w:hint="eastAsia" w:ascii="仿宋_GB2312" w:hAnsi="宋体" w:eastAsia="仿宋_GB2312" w:cs="Times New Roman"/>
          <w:color w:val="auto"/>
          <w:sz w:val="32"/>
          <w:szCs w:val="32"/>
        </w:rPr>
        <w:t>份，样品来源原则上不少于</w:t>
      </w:r>
      <w:r>
        <w:rPr>
          <w:rFonts w:ascii="仿宋_GB2312" w:hAnsi="宋体" w:eastAsia="仿宋_GB2312" w:cs="Times New Roman"/>
          <w:color w:val="auto"/>
          <w:sz w:val="32"/>
          <w:szCs w:val="32"/>
        </w:rPr>
        <w:t>3</w:t>
      </w:r>
      <w:r>
        <w:rPr>
          <w:rFonts w:hint="eastAsia" w:ascii="仿宋_GB2312" w:hAnsi="宋体" w:eastAsia="仿宋_GB2312" w:cs="Times New Roman"/>
          <w:color w:val="auto"/>
          <w:sz w:val="32"/>
          <w:szCs w:val="32"/>
        </w:rPr>
        <w:t>栋牛舍，采样时应兼顾不同生产阶段牛的比例。每份采集</w:t>
      </w:r>
      <w:r>
        <w:rPr>
          <w:rFonts w:ascii="仿宋_GB2312" w:hAnsi="宋体" w:eastAsia="仿宋_GB2312" w:cs="Times New Roman"/>
          <w:color w:val="auto"/>
          <w:sz w:val="32"/>
          <w:szCs w:val="32"/>
        </w:rPr>
        <w:t>3</w:t>
      </w:r>
      <w:r>
        <w:rPr>
          <w:rFonts w:hint="eastAsia" w:ascii="仿宋_GB2312" w:hAnsi="宋体" w:eastAsia="仿宋_GB2312" w:cs="Times New Roman"/>
          <w:color w:val="auto"/>
          <w:sz w:val="32"/>
          <w:szCs w:val="32"/>
          <w:lang w:eastAsia="zh-CN"/>
        </w:rPr>
        <w:t>—</w:t>
      </w:r>
      <w:r>
        <w:rPr>
          <w:rFonts w:ascii="仿宋_GB2312" w:hAnsi="宋体" w:eastAsia="仿宋_GB2312" w:cs="Times New Roman"/>
          <w:color w:val="auto"/>
          <w:sz w:val="32"/>
          <w:szCs w:val="32"/>
        </w:rPr>
        <w:t>5mL</w:t>
      </w:r>
      <w:r>
        <w:rPr>
          <w:rFonts w:hint="eastAsia" w:ascii="仿宋_GB2312" w:hAnsi="宋体" w:eastAsia="仿宋_GB2312" w:cs="Times New Roman"/>
          <w:color w:val="auto"/>
          <w:sz w:val="32"/>
          <w:szCs w:val="32"/>
        </w:rPr>
        <w:t>全血，凝固后析出血清不少于</w:t>
      </w:r>
      <w:r>
        <w:rPr>
          <w:rFonts w:ascii="仿宋_GB2312" w:hAnsi="宋体" w:eastAsia="仿宋_GB2312" w:cs="Times New Roman"/>
          <w:color w:val="auto"/>
          <w:sz w:val="32"/>
          <w:szCs w:val="32"/>
        </w:rPr>
        <w:t>1.5 mL</w:t>
      </w:r>
      <w:r>
        <w:rPr>
          <w:rFonts w:hint="eastAsia" w:ascii="仿宋_GB2312" w:hAnsi="宋体" w:eastAsia="仿宋_GB2312" w:cs="Times New Roman"/>
          <w:color w:val="auto"/>
          <w:sz w:val="32"/>
          <w:szCs w:val="32"/>
        </w:rPr>
        <w:t>，用</w:t>
      </w:r>
      <w:r>
        <w:rPr>
          <w:rFonts w:ascii="仿宋_GB2312" w:hAnsi="宋体" w:eastAsia="仿宋_GB2312" w:cs="Times New Roman"/>
          <w:color w:val="auto"/>
          <w:sz w:val="32"/>
          <w:szCs w:val="32"/>
        </w:rPr>
        <w:t>2 mL</w:t>
      </w:r>
      <w:r>
        <w:rPr>
          <w:rFonts w:hint="eastAsia" w:ascii="仿宋_GB2312" w:hAnsi="宋体" w:eastAsia="仿宋_GB2312" w:cs="Times New Roman"/>
          <w:color w:val="auto"/>
          <w:sz w:val="32"/>
          <w:szCs w:val="32"/>
        </w:rPr>
        <w:t>离心管冷冻保存，样品以“</w:t>
      </w:r>
      <w:r>
        <w:rPr>
          <w:rFonts w:ascii="仿宋_GB2312" w:hAnsi="宋体" w:eastAsia="仿宋_GB2312" w:cs="Times New Roman"/>
          <w:color w:val="auto"/>
          <w:sz w:val="32"/>
          <w:szCs w:val="32"/>
        </w:rPr>
        <w:t>BX1</w:t>
      </w:r>
      <w:r>
        <w:rPr>
          <w:rFonts w:hint="eastAsia" w:ascii="仿宋_GB2312" w:hAnsi="宋体" w:eastAsia="仿宋_GB2312" w:cs="Times New Roman"/>
          <w:color w:val="auto"/>
          <w:sz w:val="32"/>
          <w:szCs w:val="32"/>
          <w:lang w:eastAsia="zh-CN"/>
        </w:rPr>
        <w:t>—</w:t>
      </w:r>
      <w:r>
        <w:rPr>
          <w:rFonts w:ascii="仿宋_GB2312" w:hAnsi="宋体" w:eastAsia="仿宋_GB2312" w:cs="Times New Roman"/>
          <w:color w:val="auto"/>
          <w:sz w:val="32"/>
          <w:szCs w:val="32"/>
        </w:rPr>
        <w:t>BXn</w:t>
      </w:r>
      <w:r>
        <w:rPr>
          <w:rFonts w:hint="eastAsia" w:ascii="仿宋_GB2312" w:hAnsi="宋体" w:eastAsia="仿宋_GB2312" w:cs="Times New Roman"/>
          <w:color w:val="auto"/>
          <w:sz w:val="32"/>
          <w:szCs w:val="32"/>
        </w:rPr>
        <w:t>”模式编写。</w:t>
      </w:r>
    </w:p>
    <w:p>
      <w:pPr>
        <w:pStyle w:val="13"/>
        <w:spacing w:beforeLines="0" w:afterLines="0" w:line="540" w:lineRule="exact"/>
        <w:ind w:firstLine="640" w:firstLineChars="200"/>
        <w:rPr>
          <w:rFonts w:ascii="仿宋_GB2312" w:hAnsi="宋体" w:eastAsia="仿宋_GB2312" w:cs="Times New Roman"/>
          <w:color w:val="auto"/>
          <w:sz w:val="32"/>
          <w:szCs w:val="32"/>
        </w:rPr>
      </w:pPr>
      <w:r>
        <w:rPr>
          <w:rFonts w:hint="eastAsia" w:ascii="仿宋_GB2312" w:eastAsia="仿宋_GB2312"/>
          <w:kern w:val="0"/>
          <w:sz w:val="32"/>
          <w:lang w:val="en-US" w:eastAsia="zh-CN"/>
        </w:rPr>
        <w:t>2</w:t>
      </w:r>
      <w:r>
        <w:rPr>
          <w:rFonts w:ascii="仿宋_GB2312" w:eastAsia="仿宋_GB2312"/>
          <w:kern w:val="0"/>
          <w:sz w:val="32"/>
        </w:rPr>
        <w:t>.种羊场</w:t>
      </w:r>
      <w:r>
        <w:rPr>
          <w:rFonts w:hint="eastAsia" w:ascii="仿宋_GB2312" w:hAnsi="宋体" w:eastAsia="仿宋_GB2312" w:cs="Times New Roman"/>
          <w:color w:val="auto"/>
          <w:sz w:val="32"/>
          <w:szCs w:val="32"/>
        </w:rPr>
        <w:t>（浙江赛诺生态农业发展有限公司）</w:t>
      </w:r>
      <w:r>
        <w:rPr>
          <w:rFonts w:ascii="仿宋_GB2312" w:eastAsia="仿宋_GB2312"/>
          <w:kern w:val="0"/>
          <w:sz w:val="32"/>
        </w:rPr>
        <w:t>。采集羊血清样品40份</w:t>
      </w:r>
      <w:r>
        <w:rPr>
          <w:rFonts w:hint="eastAsia" w:ascii="仿宋_GB2312" w:eastAsia="仿宋_GB2312"/>
          <w:kern w:val="0"/>
          <w:sz w:val="32"/>
          <w:lang w:eastAsia="zh-CN"/>
        </w:rPr>
        <w:t>，</w:t>
      </w:r>
      <w:r>
        <w:rPr>
          <w:rFonts w:ascii="仿宋_GB2312" w:eastAsia="仿宋_GB2312"/>
          <w:kern w:val="0"/>
          <w:sz w:val="32"/>
        </w:rPr>
        <w:t>样品来源原则上不少于3栋羊舍，采样时兼顾</w:t>
      </w:r>
      <w:r>
        <w:rPr>
          <w:rFonts w:hint="eastAsia" w:ascii="仿宋_GB2312" w:hAnsi="宋体" w:eastAsia="仿宋_GB2312" w:cs="Times New Roman"/>
          <w:color w:val="auto"/>
          <w:sz w:val="32"/>
          <w:szCs w:val="32"/>
        </w:rPr>
        <w:t>不同生产阶段羊</w:t>
      </w:r>
      <w:r>
        <w:rPr>
          <w:rFonts w:ascii="仿宋_GB2312" w:eastAsia="仿宋_GB2312"/>
          <w:kern w:val="0"/>
          <w:sz w:val="32"/>
        </w:rPr>
        <w:t>的比例，</w:t>
      </w:r>
      <w:r>
        <w:rPr>
          <w:rFonts w:hint="eastAsia" w:ascii="仿宋_GB2312" w:hAnsi="宋体" w:eastAsia="仿宋_GB2312" w:cs="Times New Roman"/>
          <w:color w:val="auto"/>
          <w:sz w:val="32"/>
          <w:szCs w:val="32"/>
        </w:rPr>
        <w:t>每份采集</w:t>
      </w:r>
      <w:r>
        <w:rPr>
          <w:rFonts w:ascii="仿宋_GB2312" w:hAnsi="宋体" w:eastAsia="仿宋_GB2312" w:cs="Times New Roman"/>
          <w:color w:val="auto"/>
          <w:sz w:val="32"/>
          <w:szCs w:val="32"/>
        </w:rPr>
        <w:t>3</w:t>
      </w:r>
      <w:r>
        <w:rPr>
          <w:rFonts w:hint="eastAsia" w:ascii="仿宋_GB2312" w:hAnsi="宋体" w:eastAsia="仿宋_GB2312" w:cs="Times New Roman"/>
          <w:color w:val="auto"/>
          <w:sz w:val="32"/>
          <w:szCs w:val="32"/>
          <w:lang w:eastAsia="zh-CN"/>
        </w:rPr>
        <w:t>—</w:t>
      </w:r>
      <w:r>
        <w:rPr>
          <w:rFonts w:ascii="仿宋_GB2312" w:hAnsi="宋体" w:eastAsia="仿宋_GB2312" w:cs="Times New Roman"/>
          <w:color w:val="auto"/>
          <w:sz w:val="32"/>
          <w:szCs w:val="32"/>
        </w:rPr>
        <w:t>5mL</w:t>
      </w:r>
      <w:r>
        <w:rPr>
          <w:rFonts w:hint="eastAsia" w:ascii="仿宋_GB2312" w:hAnsi="宋体" w:eastAsia="仿宋_GB2312" w:cs="Times New Roman"/>
          <w:color w:val="auto"/>
          <w:sz w:val="32"/>
          <w:szCs w:val="32"/>
        </w:rPr>
        <w:t>全血，凝固后析出血清不少于</w:t>
      </w:r>
      <w:r>
        <w:rPr>
          <w:rFonts w:ascii="仿宋_GB2312" w:hAnsi="宋体" w:eastAsia="仿宋_GB2312" w:cs="Times New Roman"/>
          <w:color w:val="auto"/>
          <w:sz w:val="32"/>
          <w:szCs w:val="32"/>
        </w:rPr>
        <w:t>1.5 mL</w:t>
      </w:r>
      <w:r>
        <w:rPr>
          <w:rFonts w:hint="eastAsia" w:ascii="仿宋_GB2312" w:hAnsi="宋体" w:eastAsia="仿宋_GB2312" w:cs="Times New Roman"/>
          <w:color w:val="auto"/>
          <w:sz w:val="32"/>
          <w:szCs w:val="32"/>
        </w:rPr>
        <w:t>，用</w:t>
      </w:r>
      <w:r>
        <w:rPr>
          <w:rFonts w:ascii="仿宋_GB2312" w:hAnsi="宋体" w:eastAsia="仿宋_GB2312" w:cs="Times New Roman"/>
          <w:color w:val="auto"/>
          <w:sz w:val="32"/>
          <w:szCs w:val="32"/>
        </w:rPr>
        <w:t>2 mL</w:t>
      </w:r>
      <w:r>
        <w:rPr>
          <w:rFonts w:hint="eastAsia" w:ascii="仿宋_GB2312" w:hAnsi="宋体" w:eastAsia="仿宋_GB2312" w:cs="Times New Roman"/>
          <w:color w:val="auto"/>
          <w:sz w:val="32"/>
          <w:szCs w:val="32"/>
        </w:rPr>
        <w:t>离心管冷冻保存</w:t>
      </w:r>
      <w:r>
        <w:rPr>
          <w:rFonts w:ascii="仿宋_GB2312" w:eastAsia="仿宋_GB2312"/>
          <w:kern w:val="0"/>
          <w:sz w:val="32"/>
        </w:rPr>
        <w:t>。样品编号</w:t>
      </w:r>
      <w:r>
        <w:rPr>
          <w:rFonts w:hint="eastAsia" w:ascii="仿宋_GB2312" w:hAnsi="宋体" w:eastAsia="仿宋_GB2312" w:cs="Times New Roman"/>
          <w:color w:val="auto"/>
          <w:sz w:val="32"/>
          <w:szCs w:val="32"/>
        </w:rPr>
        <w:t>以“</w:t>
      </w:r>
      <w:r>
        <w:rPr>
          <w:rFonts w:ascii="仿宋_GB2312" w:eastAsia="仿宋_GB2312"/>
          <w:kern w:val="0"/>
          <w:sz w:val="32"/>
        </w:rPr>
        <w:t>CX1</w:t>
      </w:r>
      <w:r>
        <w:rPr>
          <w:rFonts w:hint="eastAsia" w:ascii="仿宋_GB2312" w:eastAsia="仿宋_GB2312"/>
          <w:kern w:val="0"/>
          <w:sz w:val="32"/>
        </w:rPr>
        <w:t>-</w:t>
      </w:r>
      <w:r>
        <w:rPr>
          <w:rFonts w:ascii="仿宋_GB2312" w:eastAsia="仿宋_GB2312"/>
          <w:kern w:val="0"/>
          <w:sz w:val="32"/>
        </w:rPr>
        <w:t>CXn</w:t>
      </w:r>
      <w:r>
        <w:rPr>
          <w:rFonts w:hint="eastAsia" w:ascii="仿宋_GB2312" w:hAnsi="宋体" w:eastAsia="仿宋_GB2312" w:cs="Times New Roman"/>
          <w:color w:val="auto"/>
          <w:sz w:val="32"/>
          <w:szCs w:val="32"/>
        </w:rPr>
        <w:t>”模式编写。</w:t>
      </w:r>
    </w:p>
    <w:p>
      <w:pPr>
        <w:pStyle w:val="13"/>
        <w:spacing w:line="540" w:lineRule="exact"/>
        <w:ind w:firstLine="640" w:firstLineChars="200"/>
      </w:pPr>
      <w:r>
        <w:rPr>
          <w:rFonts w:hint="eastAsia" w:ascii="仿宋_GB2312" w:eastAsia="仿宋_GB2312"/>
          <w:kern w:val="0"/>
          <w:sz w:val="32"/>
          <w:lang w:val="en-US" w:eastAsia="zh-CN"/>
        </w:rPr>
        <w:t>3.</w:t>
      </w:r>
      <w:r>
        <w:rPr>
          <w:rFonts w:hint="eastAsia" w:ascii="仿宋_GB2312" w:hAnsi="宋体" w:eastAsia="仿宋_GB2312" w:cs="Times New Roman"/>
          <w:color w:val="auto"/>
          <w:sz w:val="32"/>
          <w:szCs w:val="32"/>
        </w:rPr>
        <w:t>国家级家禽基因库（浙江光大农业科技有限公司）</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采集蛋清</w:t>
      </w:r>
      <w:r>
        <w:rPr>
          <w:rFonts w:ascii="仿宋_GB2312" w:hAnsi="宋体" w:eastAsia="仿宋_GB2312" w:cs="Times New Roman"/>
          <w:color w:val="auto"/>
          <w:sz w:val="32"/>
          <w:szCs w:val="32"/>
        </w:rPr>
        <w:t>150</w:t>
      </w:r>
      <w:r>
        <w:rPr>
          <w:rFonts w:hint="eastAsia" w:ascii="仿宋_GB2312" w:hAnsi="宋体" w:eastAsia="仿宋_GB2312" w:cs="Times New Roman"/>
          <w:color w:val="auto"/>
          <w:sz w:val="32"/>
          <w:szCs w:val="32"/>
        </w:rPr>
        <w:t>份、血清</w:t>
      </w:r>
      <w:r>
        <w:rPr>
          <w:rFonts w:ascii="仿宋_GB2312" w:hAnsi="宋体" w:eastAsia="仿宋_GB2312" w:cs="Times New Roman"/>
          <w:color w:val="auto"/>
          <w:sz w:val="32"/>
          <w:szCs w:val="32"/>
        </w:rPr>
        <w:t>150</w:t>
      </w:r>
      <w:r>
        <w:rPr>
          <w:rFonts w:hint="eastAsia" w:ascii="仿宋_GB2312" w:hAnsi="宋体" w:eastAsia="仿宋_GB2312" w:cs="Times New Roman"/>
          <w:color w:val="auto"/>
          <w:sz w:val="32"/>
          <w:szCs w:val="32"/>
        </w:rPr>
        <w:t>份，采样时应兼顾不同品系的种鸡</w:t>
      </w:r>
      <w:r>
        <w:rPr>
          <w:rFonts w:hint="eastAsia" w:ascii="仿宋_GB2312" w:hAnsi="宋体" w:eastAsia="仿宋_GB2312" w:cs="Times New Roman"/>
          <w:color w:val="auto"/>
          <w:kern w:val="2"/>
          <w:sz w:val="32"/>
          <w:szCs w:val="32"/>
        </w:rPr>
        <w:t>。</w:t>
      </w:r>
      <w:r>
        <w:rPr>
          <w:rFonts w:hint="eastAsia" w:ascii="仿宋_GB2312" w:hAnsi="宋体" w:eastAsia="仿宋_GB2312" w:cs="Times New Roman"/>
          <w:color w:val="auto"/>
          <w:sz w:val="32"/>
          <w:szCs w:val="32"/>
        </w:rPr>
        <w:t>其中，血清样品采样要求为：每份采集</w:t>
      </w:r>
      <w:r>
        <w:rPr>
          <w:rFonts w:ascii="仿宋_GB2312" w:hAnsi="宋体" w:eastAsia="仿宋_GB2312" w:cs="Times New Roman"/>
          <w:color w:val="auto"/>
          <w:sz w:val="32"/>
          <w:szCs w:val="32"/>
        </w:rPr>
        <w:t>3mL</w:t>
      </w:r>
      <w:r>
        <w:rPr>
          <w:rFonts w:hint="eastAsia" w:ascii="仿宋_GB2312" w:hAnsi="宋体" w:eastAsia="仿宋_GB2312" w:cs="Times New Roman"/>
          <w:color w:val="auto"/>
          <w:sz w:val="32"/>
          <w:szCs w:val="32"/>
          <w:lang w:eastAsia="zh-CN"/>
        </w:rPr>
        <w:t>—</w:t>
      </w:r>
      <w:r>
        <w:rPr>
          <w:rFonts w:ascii="仿宋_GB2312" w:hAnsi="宋体" w:eastAsia="仿宋_GB2312" w:cs="Times New Roman"/>
          <w:color w:val="auto"/>
          <w:sz w:val="32"/>
          <w:szCs w:val="32"/>
        </w:rPr>
        <w:t>4mL</w:t>
      </w:r>
      <w:r>
        <w:rPr>
          <w:rFonts w:hint="eastAsia" w:ascii="仿宋_GB2312" w:hAnsi="宋体" w:eastAsia="仿宋_GB2312" w:cs="Times New Roman"/>
          <w:color w:val="auto"/>
          <w:sz w:val="32"/>
          <w:szCs w:val="32"/>
        </w:rPr>
        <w:t>全血，凝固后析出血清不少于</w:t>
      </w:r>
      <w:r>
        <w:rPr>
          <w:rFonts w:ascii="仿宋_GB2312" w:hAnsi="宋体" w:eastAsia="仿宋_GB2312" w:cs="Times New Roman"/>
          <w:color w:val="auto"/>
          <w:sz w:val="32"/>
          <w:szCs w:val="32"/>
        </w:rPr>
        <w:t>1mL</w:t>
      </w:r>
      <w:r>
        <w:rPr>
          <w:rFonts w:hint="eastAsia" w:ascii="仿宋_GB2312" w:hAnsi="宋体" w:eastAsia="仿宋_GB2312" w:cs="Times New Roman"/>
          <w:color w:val="auto"/>
          <w:sz w:val="32"/>
          <w:szCs w:val="32"/>
        </w:rPr>
        <w:t>，用</w:t>
      </w:r>
      <w:r>
        <w:rPr>
          <w:rFonts w:ascii="仿宋_GB2312" w:hAnsi="宋体" w:eastAsia="仿宋_GB2312" w:cs="Times New Roman"/>
          <w:color w:val="auto"/>
          <w:sz w:val="32"/>
          <w:szCs w:val="32"/>
        </w:rPr>
        <w:t>1.5mL</w:t>
      </w:r>
      <w:r>
        <w:rPr>
          <w:rFonts w:hint="eastAsia" w:ascii="仿宋_GB2312" w:hAnsi="宋体" w:eastAsia="仿宋_GB2312" w:cs="Times New Roman"/>
          <w:color w:val="auto"/>
          <w:sz w:val="32"/>
          <w:szCs w:val="32"/>
        </w:rPr>
        <w:t>离心管冷冻保存，样品以</w:t>
      </w:r>
      <w:r>
        <w:rPr>
          <w:rFonts w:ascii="仿宋_GB2312" w:hAnsi="宋体" w:eastAsia="仿宋_GB2312" w:cs="Times New Roman"/>
          <w:color w:val="auto"/>
          <w:sz w:val="32"/>
          <w:szCs w:val="32"/>
        </w:rPr>
        <w:t>“DX1</w:t>
      </w:r>
      <w:r>
        <w:rPr>
          <w:rFonts w:hint="eastAsia" w:ascii="仿宋_GB2312" w:hAnsi="宋体" w:eastAsia="仿宋_GB2312" w:cs="Times New Roman"/>
          <w:color w:val="auto"/>
          <w:sz w:val="32"/>
          <w:szCs w:val="32"/>
          <w:lang w:eastAsia="zh-CN"/>
        </w:rPr>
        <w:t>—</w:t>
      </w:r>
      <w:r>
        <w:rPr>
          <w:rFonts w:ascii="仿宋_GB2312" w:hAnsi="宋体" w:eastAsia="仿宋_GB2312" w:cs="Times New Roman"/>
          <w:color w:val="auto"/>
          <w:sz w:val="32"/>
          <w:szCs w:val="32"/>
        </w:rPr>
        <w:t>DXn”</w:t>
      </w:r>
      <w:r>
        <w:rPr>
          <w:rFonts w:hint="eastAsia" w:ascii="仿宋_GB2312" w:hAnsi="宋体" w:eastAsia="仿宋_GB2312" w:cs="Times New Roman"/>
          <w:color w:val="auto"/>
          <w:sz w:val="32"/>
          <w:szCs w:val="32"/>
        </w:rPr>
        <w:t>模式编写；蛋清样品采样要求为，每枚种蛋采集不少于</w:t>
      </w:r>
      <w:r>
        <w:rPr>
          <w:rFonts w:ascii="仿宋_GB2312" w:hAnsi="宋体" w:eastAsia="仿宋_GB2312" w:cs="Times New Roman"/>
          <w:color w:val="auto"/>
          <w:sz w:val="32"/>
          <w:szCs w:val="32"/>
        </w:rPr>
        <w:t>3mL</w:t>
      </w:r>
      <w:r>
        <w:rPr>
          <w:rFonts w:hint="eastAsia" w:ascii="仿宋_GB2312" w:hAnsi="宋体" w:eastAsia="仿宋_GB2312" w:cs="Times New Roman"/>
          <w:color w:val="auto"/>
          <w:sz w:val="32"/>
          <w:szCs w:val="32"/>
        </w:rPr>
        <w:t>蛋清（注意避免采集粘稠的蛋清），用</w:t>
      </w:r>
      <w:r>
        <w:rPr>
          <w:rFonts w:ascii="仿宋_GB2312" w:hAnsi="宋体" w:eastAsia="仿宋_GB2312" w:cs="Times New Roman"/>
          <w:color w:val="auto"/>
          <w:sz w:val="32"/>
          <w:szCs w:val="32"/>
        </w:rPr>
        <w:t>2</w:t>
      </w:r>
      <w:r>
        <w:rPr>
          <w:rFonts w:hint="eastAsia" w:ascii="仿宋_GB2312" w:hAnsi="宋体" w:eastAsia="仿宋_GB2312" w:cs="Times New Roman"/>
          <w:color w:val="auto"/>
          <w:sz w:val="32"/>
          <w:szCs w:val="32"/>
        </w:rPr>
        <w:t>个</w:t>
      </w:r>
      <w:r>
        <w:rPr>
          <w:rFonts w:ascii="仿宋_GB2312" w:hAnsi="宋体" w:eastAsia="仿宋_GB2312" w:cs="Times New Roman"/>
          <w:color w:val="auto"/>
          <w:sz w:val="32"/>
          <w:szCs w:val="32"/>
        </w:rPr>
        <w:t>2mL</w:t>
      </w:r>
      <w:r>
        <w:rPr>
          <w:rFonts w:hint="eastAsia" w:ascii="仿宋_GB2312" w:hAnsi="宋体" w:eastAsia="仿宋_GB2312" w:cs="Times New Roman"/>
          <w:color w:val="auto"/>
          <w:sz w:val="32"/>
          <w:szCs w:val="32"/>
        </w:rPr>
        <w:t>离心管分装后冷冻保存，样品以</w:t>
      </w:r>
      <w:r>
        <w:rPr>
          <w:rFonts w:ascii="仿宋_GB2312" w:hAnsi="宋体" w:eastAsia="仿宋_GB2312" w:cs="Times New Roman"/>
          <w:color w:val="auto"/>
          <w:sz w:val="32"/>
          <w:szCs w:val="32"/>
        </w:rPr>
        <w:t>“DD1</w:t>
      </w:r>
      <w:r>
        <w:rPr>
          <w:rFonts w:hint="eastAsia" w:ascii="仿宋_GB2312" w:hAnsi="宋体" w:eastAsia="仿宋_GB2312" w:cs="Times New Roman"/>
          <w:color w:val="auto"/>
          <w:sz w:val="32"/>
          <w:szCs w:val="32"/>
          <w:lang w:eastAsia="zh-CN"/>
        </w:rPr>
        <w:t>—</w:t>
      </w:r>
      <w:r>
        <w:rPr>
          <w:rFonts w:ascii="仿宋_GB2312" w:hAnsi="宋体" w:eastAsia="仿宋_GB2312" w:cs="Times New Roman"/>
          <w:color w:val="auto"/>
          <w:sz w:val="32"/>
          <w:szCs w:val="32"/>
        </w:rPr>
        <w:t>DDn”</w:t>
      </w:r>
      <w:r>
        <w:rPr>
          <w:rFonts w:hint="eastAsia" w:ascii="仿宋_GB2312" w:hAnsi="宋体" w:eastAsia="仿宋_GB2312" w:cs="Times New Roman"/>
          <w:color w:val="auto"/>
          <w:sz w:val="32"/>
          <w:szCs w:val="32"/>
        </w:rPr>
        <w:t>模式编写。</w:t>
      </w:r>
    </w:p>
    <w:p>
      <w:pPr>
        <w:pStyle w:val="13"/>
        <w:pageBreakBefore w:val="0"/>
        <w:kinsoku/>
        <w:wordWrap/>
        <w:overflowPunct/>
        <w:topLinePunct w:val="0"/>
        <w:autoSpaceDE/>
        <w:autoSpaceDN/>
        <w:bidi w:val="0"/>
        <w:spacing w:line="540" w:lineRule="exact"/>
        <w:ind w:firstLine="640" w:firstLineChars="200"/>
        <w:rPr>
          <w:rFonts w:ascii="仿宋_GB2312" w:eastAsia="仿宋_GB2312"/>
          <w:kern w:val="0"/>
          <w:sz w:val="32"/>
        </w:rPr>
      </w:pPr>
      <w:r>
        <w:rPr>
          <w:rFonts w:hint="eastAsia" w:ascii="仿宋_GB2312" w:eastAsia="仿宋_GB2312"/>
          <w:kern w:val="0"/>
          <w:sz w:val="32"/>
          <w:lang w:eastAsia="zh-CN"/>
        </w:rPr>
        <w:t>萧山、临安、淳安要</w:t>
      </w:r>
      <w:r>
        <w:rPr>
          <w:rFonts w:ascii="仿宋_GB2312" w:eastAsia="仿宋_GB2312"/>
          <w:kern w:val="0"/>
          <w:sz w:val="32"/>
        </w:rPr>
        <w:t>按照</w:t>
      </w:r>
      <w:r>
        <w:rPr>
          <w:rFonts w:hint="eastAsia" w:ascii="仿宋_GB2312" w:hAnsi="宋体" w:eastAsia="仿宋_GB2312" w:cs="Times New Roman"/>
          <w:color w:val="000000"/>
          <w:sz w:val="32"/>
          <w:szCs w:val="32"/>
        </w:rPr>
        <w:t>《2023年种畜禽场主要动物疫病监测方案》（疫控</w:t>
      </w:r>
      <w:r>
        <w:rPr>
          <w:rFonts w:hint="eastAsia" w:ascii="仿宋_GB2312" w:hAnsi="宋体" w:eastAsia="仿宋_GB2312" w:cs="Times New Roman"/>
          <w:color w:val="000000"/>
          <w:sz w:val="32"/>
          <w:szCs w:val="32"/>
          <w:lang w:eastAsia="zh-CN"/>
        </w:rPr>
        <w:t>监</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2023</w:t>
      </w:r>
      <w:r>
        <w:rPr>
          <w:rFonts w:hint="eastAsia" w:ascii="仿宋_GB2312" w:hAnsi="宋体" w:eastAsia="仿宋_GB2312" w:cs="Times New Roman"/>
          <w:color w:val="000000"/>
          <w:sz w:val="32"/>
          <w:szCs w:val="32"/>
        </w:rPr>
        <w:t>〕</w:t>
      </w:r>
      <w:r>
        <w:rPr>
          <w:rFonts w:ascii="仿宋_GB2312" w:hAnsi="宋体" w:eastAsia="仿宋_GB2312" w:cs="Times New Roman"/>
          <w:color w:val="000000"/>
          <w:sz w:val="32"/>
          <w:szCs w:val="32"/>
        </w:rPr>
        <w:t>12</w:t>
      </w:r>
      <w:r>
        <w:rPr>
          <w:rFonts w:hint="eastAsia" w:ascii="仿宋_GB2312" w:hAnsi="宋体" w:eastAsia="仿宋_GB2312" w:cs="Times New Roman"/>
          <w:color w:val="000000"/>
          <w:sz w:val="32"/>
          <w:szCs w:val="32"/>
        </w:rPr>
        <w:t>号）</w:t>
      </w:r>
      <w:r>
        <w:rPr>
          <w:rFonts w:hint="eastAsia" w:ascii="仿宋_GB2312" w:eastAsia="仿宋_GB2312"/>
          <w:kern w:val="0"/>
          <w:sz w:val="32"/>
        </w:rPr>
        <w:t>要求，对</w:t>
      </w:r>
      <w:r>
        <w:rPr>
          <w:rFonts w:hint="eastAsia" w:ascii="仿宋_GB2312" w:hAnsi="宋体" w:eastAsia="仿宋_GB2312" w:cs="Times New Roman"/>
          <w:color w:val="auto"/>
          <w:kern w:val="2"/>
          <w:sz w:val="32"/>
          <w:szCs w:val="32"/>
        </w:rPr>
        <w:t>杭州</w:t>
      </w:r>
      <w:r>
        <w:rPr>
          <w:rFonts w:hint="eastAsia" w:ascii="仿宋_GB2312" w:hAnsi="宋体" w:eastAsia="仿宋_GB2312" w:cs="Times New Roman"/>
          <w:color w:val="auto"/>
          <w:sz w:val="32"/>
          <w:szCs w:val="32"/>
        </w:rPr>
        <w:t>萧山富伦奶牛场</w:t>
      </w:r>
      <w:r>
        <w:rPr>
          <w:rFonts w:hint="eastAsia" w:ascii="仿宋_GB2312" w:eastAsia="仿宋_GB2312"/>
          <w:kern w:val="0"/>
          <w:sz w:val="32"/>
          <w:lang w:eastAsia="zh-CN"/>
        </w:rPr>
        <w:t>等</w:t>
      </w:r>
      <w:r>
        <w:rPr>
          <w:rFonts w:hint="eastAsia" w:ascii="仿宋_GB2312" w:hAnsi="宋体" w:eastAsia="仿宋_GB2312" w:cs="Times New Roman"/>
          <w:color w:val="000000"/>
          <w:sz w:val="32"/>
          <w:szCs w:val="32"/>
        </w:rPr>
        <w:t>等</w:t>
      </w:r>
      <w:r>
        <w:rPr>
          <w:rFonts w:hint="eastAsia" w:ascii="仿宋_GB2312" w:hAnsi="宋体" w:eastAsia="仿宋_GB2312" w:cs="Times New Roman"/>
          <w:color w:val="000000"/>
          <w:sz w:val="32"/>
          <w:szCs w:val="32"/>
          <w:lang w:val="en-US" w:eastAsia="zh-CN"/>
        </w:rPr>
        <w:t>3</w:t>
      </w:r>
      <w:r>
        <w:rPr>
          <w:rFonts w:hint="eastAsia" w:ascii="仿宋_GB2312" w:hAnsi="宋体" w:eastAsia="仿宋_GB2312" w:cs="Times New Roman"/>
          <w:color w:val="000000"/>
          <w:sz w:val="32"/>
          <w:szCs w:val="32"/>
        </w:rPr>
        <w:t>个种畜禽场监测点</w:t>
      </w:r>
      <w:r>
        <w:rPr>
          <w:rFonts w:hint="eastAsia" w:ascii="仿宋_GB2312" w:eastAsia="仿宋_GB2312"/>
          <w:kern w:val="0"/>
          <w:sz w:val="32"/>
        </w:rPr>
        <w:t>开展采送样和样品信息登记等工作。</w:t>
      </w:r>
      <w:r>
        <w:rPr>
          <w:rFonts w:ascii="仿宋_GB2312" w:eastAsia="仿宋_GB2312"/>
          <w:kern w:val="0"/>
          <w:sz w:val="32"/>
        </w:rPr>
        <w:t>样品采集要遵循随机采样的原则。每个动物在同时采集血清和组织/拭子等样品时，应确保同一个体的不同类型样品的编号</w:t>
      </w:r>
      <w:r>
        <w:rPr>
          <w:rFonts w:hint="eastAsia" w:ascii="仿宋_GB2312" w:eastAsia="仿宋_GB2312"/>
          <w:kern w:val="0"/>
          <w:sz w:val="32"/>
        </w:rPr>
        <w:t>逐</w:t>
      </w:r>
      <w:r>
        <w:rPr>
          <w:rFonts w:ascii="仿宋_GB2312" w:eastAsia="仿宋_GB2312"/>
          <w:kern w:val="0"/>
          <w:sz w:val="32"/>
        </w:rPr>
        <w:t>一对应。</w:t>
      </w:r>
    </w:p>
    <w:p>
      <w:pPr>
        <w:pStyle w:val="13"/>
        <w:pageBreakBefore w:val="0"/>
        <w:kinsoku/>
        <w:wordWrap/>
        <w:overflowPunct/>
        <w:topLinePunct w:val="0"/>
        <w:autoSpaceDE/>
        <w:autoSpaceDN/>
        <w:bidi w:val="0"/>
        <w:snapToGrid w:val="0"/>
        <w:spacing w:line="540" w:lineRule="exact"/>
        <w:ind w:firstLine="640" w:firstLineChars="200"/>
        <w:jc w:val="both"/>
        <w:rPr>
          <w:rFonts w:ascii="楷体_GB2312" w:hAnsi="宋体" w:eastAsia="楷体_GB2312"/>
          <w:sz w:val="32"/>
          <w:szCs w:val="32"/>
        </w:rPr>
      </w:pPr>
      <w:r>
        <w:rPr>
          <w:rFonts w:ascii="楷体_GB2312" w:hAnsi="宋体" w:eastAsia="楷体_GB2312"/>
          <w:sz w:val="32"/>
          <w:szCs w:val="32"/>
        </w:rPr>
        <w:t>（五）信息调查</w:t>
      </w:r>
      <w:r>
        <w:rPr>
          <w:rFonts w:hint="eastAsia" w:ascii="楷体_GB2312" w:hAnsi="宋体" w:eastAsia="楷体_GB2312"/>
          <w:sz w:val="32"/>
          <w:szCs w:val="32"/>
        </w:rPr>
        <w:t>。</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1.采样时填写《种羊场采样记录表》《</w:t>
      </w:r>
      <w:r>
        <w:rPr>
          <w:rFonts w:hint="eastAsia" w:ascii="仿宋_GB2312" w:hAnsi="Calibri" w:eastAsia="仿宋_GB2312" w:cs="Times New Roman"/>
          <w:color w:val="000000"/>
          <w:sz w:val="32"/>
          <w:szCs w:val="32"/>
        </w:rPr>
        <w:t>种牛场/</w:t>
      </w:r>
      <w:r>
        <w:rPr>
          <w:rFonts w:hint="eastAsia" w:ascii="仿宋_GB2312" w:hAnsi="仿宋_GB2312" w:eastAsia="仿宋_GB2312" w:cs="仿宋_GB2312"/>
          <w:sz w:val="32"/>
          <w:szCs w:val="32"/>
        </w:rPr>
        <w:t>奶牛场采样记录表》，同时录入电子表格，并发送至省疫控中心、市畜牧农机发展中心。上述表格可通过“兽医卫生综合信息平台”的“考核评价管理系统”中“文档管理”栏自行下载。如因特殊情况无法采购上述数量样品，需在《采样记录表》上注明原因并经种场负责人签字确认。</w:t>
      </w:r>
    </w:p>
    <w:p>
      <w:pPr>
        <w:pStyle w:val="13"/>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宋体" w:eastAsia="仿宋_GB2312" w:cs="Times New Roman"/>
          <w:color w:val="000000"/>
          <w:sz w:val="32"/>
          <w:szCs w:val="32"/>
        </w:rPr>
        <w:t>采样同时调查该场养殖、防疫信息等，</w:t>
      </w:r>
      <w:r>
        <w:rPr>
          <w:rFonts w:hint="eastAsia" w:ascii="仿宋_GB2312" w:hAnsi="宋体" w:eastAsia="仿宋_GB2312" w:cs="Times New Roman"/>
          <w:color w:val="000000"/>
          <w:sz w:val="32"/>
          <w:szCs w:val="32"/>
          <w:lang w:eastAsia="zh-CN"/>
        </w:rPr>
        <w:t>按要求</w:t>
      </w:r>
      <w:r>
        <w:rPr>
          <w:rFonts w:hint="eastAsia" w:ascii="仿宋_GB2312" w:hAnsi="宋体" w:eastAsia="仿宋_GB2312" w:cs="Times New Roman"/>
          <w:color w:val="000000"/>
          <w:sz w:val="32"/>
          <w:szCs w:val="32"/>
        </w:rPr>
        <w:t>填写《种畜禽场监测调查表》</w:t>
      </w:r>
      <w:r>
        <w:rPr>
          <w:rFonts w:hint="eastAsia" w:ascii="仿宋_GB2312" w:hAnsi="仿宋_GB2312" w:eastAsia="仿宋_GB2312" w:cs="仿宋_GB2312"/>
          <w:sz w:val="32"/>
          <w:szCs w:val="32"/>
        </w:rPr>
        <w:t>。</w:t>
      </w:r>
    </w:p>
    <w:p>
      <w:pPr>
        <w:pStyle w:val="13"/>
        <w:pageBreakBefore w:val="0"/>
        <w:kinsoku/>
        <w:wordWrap/>
        <w:overflowPunct/>
        <w:topLinePunct w:val="0"/>
        <w:autoSpaceDE/>
        <w:autoSpaceDN/>
        <w:bidi w:val="0"/>
        <w:spacing w:line="540" w:lineRule="exact"/>
        <w:ind w:firstLine="640" w:firstLineChars="200"/>
        <w:rPr>
          <w:rFonts w:hint="eastAsia" w:ascii="仿宋_GB2312" w:hAnsi="Calibri" w:eastAsia="仿宋_GB2312"/>
          <w:sz w:val="32"/>
          <w:szCs w:val="32"/>
        </w:rPr>
      </w:pPr>
      <w:r>
        <w:rPr>
          <w:rFonts w:hint="eastAsia" w:ascii="仿宋_GB2312" w:hAnsi="仿宋_GB2312" w:eastAsia="仿宋_GB2312" w:cs="仿宋_GB2312"/>
          <w:sz w:val="32"/>
          <w:szCs w:val="32"/>
        </w:rPr>
        <w:t>3.各地于5月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日前将采集好的样品和《采样记录表》（包括纸质版和电子版）送至省疫控中心。</w:t>
      </w:r>
    </w:p>
    <w:p>
      <w:pPr>
        <w:pStyle w:val="13"/>
        <w:pageBreakBefore w:val="0"/>
        <w:kinsoku/>
        <w:wordWrap/>
        <w:overflowPunct/>
        <w:topLinePunct w:val="0"/>
        <w:autoSpaceDE/>
        <w:autoSpaceDN/>
        <w:bidi w:val="0"/>
        <w:spacing w:beforeLines="0" w:afterLines="0" w:line="540" w:lineRule="exact"/>
        <w:ind w:firstLine="640" w:firstLineChars="200"/>
        <w:rPr>
          <w:rFonts w:ascii="仿宋_GB2312" w:hAnsi="Calibri" w:eastAsia="仿宋_GB2312" w:cs="Times New Roman"/>
          <w:color w:val="000000"/>
          <w:sz w:val="32"/>
          <w:szCs w:val="32"/>
        </w:rPr>
      </w:pPr>
      <w:r>
        <w:rPr>
          <w:rFonts w:hint="eastAsia" w:ascii="Cambria" w:hAnsi="Cambria" w:eastAsia="黑体" w:cs="Times New Roman"/>
          <w:color w:val="000000"/>
          <w:kern w:val="0"/>
          <w:sz w:val="32"/>
          <w:szCs w:val="32"/>
        </w:rPr>
        <w:t>四、省级监测任务和数量</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color w:val="000000"/>
          <w:sz w:val="32"/>
          <w:szCs w:val="32"/>
        </w:rPr>
      </w:pPr>
      <w:r>
        <w:rPr>
          <w:rFonts w:hint="eastAsia" w:ascii="仿宋_GB2312" w:hAnsi="宋体" w:eastAsia="仿宋_GB2312" w:cs="Times New Roman"/>
          <w:color w:val="000000"/>
          <w:kern w:val="2"/>
          <w:sz w:val="32"/>
          <w:szCs w:val="32"/>
        </w:rPr>
        <w:t>余杭区</w:t>
      </w:r>
      <w:r>
        <w:rPr>
          <w:rFonts w:hint="eastAsia" w:ascii="仿宋_GB2312" w:hAnsi="宋体" w:eastAsia="仿宋_GB2312" w:cs="Times New Roman"/>
          <w:color w:val="000000"/>
          <w:kern w:val="2"/>
          <w:sz w:val="32"/>
          <w:szCs w:val="32"/>
          <w:lang w:eastAsia="zh-CN"/>
        </w:rPr>
        <w:t>、</w:t>
      </w:r>
      <w:r>
        <w:rPr>
          <w:rFonts w:hint="eastAsia" w:ascii="仿宋_GB2312" w:hAnsi="宋体" w:eastAsia="仿宋_GB2312" w:cs="Times New Roman"/>
          <w:color w:val="000000"/>
          <w:kern w:val="2"/>
          <w:sz w:val="32"/>
          <w:szCs w:val="32"/>
        </w:rPr>
        <w:t>萧山区</w:t>
      </w:r>
      <w:r>
        <w:rPr>
          <w:rFonts w:hint="eastAsia" w:ascii="仿宋_GB2312" w:hAnsi="宋体" w:eastAsia="仿宋_GB2312"/>
          <w:color w:val="000000"/>
          <w:sz w:val="32"/>
          <w:szCs w:val="32"/>
        </w:rPr>
        <w:t>负责</w:t>
      </w:r>
      <w:r>
        <w:rPr>
          <w:rFonts w:hint="eastAsia" w:ascii="仿宋_GB2312" w:hAnsi="宋体" w:eastAsia="仿宋_GB2312"/>
          <w:color w:val="000000"/>
          <w:sz w:val="32"/>
          <w:szCs w:val="32"/>
          <w:lang w:val="en-US" w:eastAsia="zh-CN"/>
        </w:rPr>
        <w:t>对表17-1中相关场点开展</w:t>
      </w:r>
      <w:r>
        <w:rPr>
          <w:rFonts w:hint="eastAsia" w:ascii="仿宋_GB2312" w:hAnsi="宋体" w:eastAsia="仿宋_GB2312"/>
          <w:color w:val="000000"/>
          <w:sz w:val="32"/>
          <w:szCs w:val="32"/>
        </w:rPr>
        <w:t>采样，采样时，每只</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羽</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动物要平行采集血清和拭子样品</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如禽肛喉拭子、羊眼-鼻拭子</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，保证同一个体动物的不同类型样品一一对</w:t>
      </w:r>
    </w:p>
    <w:p>
      <w:pPr>
        <w:pStyle w:val="13"/>
        <w:pageBreakBefore w:val="0"/>
        <w:kinsoku/>
        <w:wordWrap/>
        <w:overflowPunct/>
        <w:topLinePunct w:val="0"/>
        <w:autoSpaceDE/>
        <w:autoSpaceDN/>
        <w:bidi w:val="0"/>
        <w:spacing w:beforeLines="0" w:afterLines="0" w:line="540" w:lineRule="exact"/>
        <w:jc w:val="center"/>
        <w:rPr>
          <w:rFonts w:ascii="黑体" w:hAnsi="宋体" w:eastAsia="黑体" w:cs="Times New Roman"/>
          <w:sz w:val="28"/>
          <w:szCs w:val="28"/>
        </w:rPr>
      </w:pPr>
      <w:r>
        <w:rPr>
          <w:rFonts w:hint="eastAsia" w:ascii="黑体" w:hAnsi="宋体" w:eastAsia="黑体" w:cs="Times New Roman"/>
          <w:sz w:val="28"/>
          <w:szCs w:val="28"/>
        </w:rPr>
        <w:t>表17-1种畜禽场名单</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4"/>
        <w:gridCol w:w="1729"/>
        <w:gridCol w:w="4772"/>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704" w:type="dxa"/>
            <w:tcBorders>
              <w:tl2br w:val="nil"/>
              <w:tr2bl w:val="nil"/>
            </w:tcBorders>
            <w:shd w:val="clear" w:color="auto" w:fill="auto"/>
            <w:noWrap w:val="0"/>
            <w:vAlign w:val="center"/>
          </w:tcPr>
          <w:p>
            <w:pPr>
              <w:pStyle w:val="13"/>
              <w:pageBreakBefore w:val="0"/>
              <w:kinsoku/>
              <w:wordWrap/>
              <w:overflowPunct/>
              <w:topLinePunct w:val="0"/>
              <w:autoSpaceDE/>
              <w:autoSpaceDN/>
              <w:bidi w:val="0"/>
              <w:spacing w:beforeLines="0" w:afterLines="0" w:line="540" w:lineRule="exact"/>
              <w:jc w:val="center"/>
              <w:rPr>
                <w:rFonts w:ascii="仿宋_GB2312" w:hAnsi="Calibri" w:eastAsia="仿宋_GB2312" w:cs="Times New Roman"/>
                <w:b/>
                <w:bCs/>
                <w:kern w:val="0"/>
                <w:sz w:val="24"/>
                <w:szCs w:val="28"/>
              </w:rPr>
            </w:pPr>
            <w:bookmarkStart w:id="5" w:name="_GoBack"/>
            <w:r>
              <w:rPr>
                <w:rFonts w:hint="eastAsia" w:ascii="仿宋_GB2312" w:hAnsi="Calibri" w:eastAsia="仿宋_GB2312" w:cs="Times New Roman"/>
                <w:b/>
                <w:bCs/>
                <w:kern w:val="0"/>
                <w:sz w:val="24"/>
                <w:szCs w:val="28"/>
              </w:rPr>
              <w:t>序号</w:t>
            </w:r>
          </w:p>
        </w:tc>
        <w:tc>
          <w:tcPr>
            <w:tcW w:w="1729" w:type="dxa"/>
            <w:tcBorders>
              <w:tl2br w:val="nil"/>
              <w:tr2bl w:val="nil"/>
            </w:tcBorders>
            <w:shd w:val="clear" w:color="auto" w:fill="auto"/>
            <w:noWrap w:val="0"/>
            <w:vAlign w:val="center"/>
          </w:tcPr>
          <w:p>
            <w:pPr>
              <w:pStyle w:val="13"/>
              <w:pageBreakBefore w:val="0"/>
              <w:kinsoku/>
              <w:wordWrap/>
              <w:overflowPunct/>
              <w:topLinePunct w:val="0"/>
              <w:autoSpaceDE/>
              <w:autoSpaceDN/>
              <w:bidi w:val="0"/>
              <w:spacing w:beforeLines="0" w:afterLines="0" w:line="540" w:lineRule="exact"/>
              <w:jc w:val="center"/>
              <w:rPr>
                <w:rFonts w:ascii="仿宋_GB2312" w:hAnsi="Calibri" w:eastAsia="仿宋_GB2312" w:cs="Times New Roman"/>
                <w:b/>
                <w:bCs/>
                <w:kern w:val="0"/>
                <w:sz w:val="24"/>
                <w:szCs w:val="28"/>
              </w:rPr>
            </w:pPr>
            <w:r>
              <w:rPr>
                <w:rFonts w:hint="eastAsia" w:ascii="仿宋_GB2312" w:hAnsi="Calibri" w:eastAsia="仿宋_GB2312" w:cs="Times New Roman"/>
                <w:b/>
                <w:bCs/>
                <w:kern w:val="0"/>
                <w:sz w:val="24"/>
                <w:szCs w:val="28"/>
              </w:rPr>
              <w:t>县（市、区）</w:t>
            </w:r>
          </w:p>
        </w:tc>
        <w:tc>
          <w:tcPr>
            <w:tcW w:w="4772" w:type="dxa"/>
            <w:tcBorders>
              <w:tl2br w:val="nil"/>
              <w:tr2bl w:val="nil"/>
            </w:tcBorders>
            <w:shd w:val="clear" w:color="auto" w:fill="auto"/>
            <w:noWrap w:val="0"/>
            <w:vAlign w:val="center"/>
          </w:tcPr>
          <w:p>
            <w:pPr>
              <w:pStyle w:val="13"/>
              <w:pageBreakBefore w:val="0"/>
              <w:kinsoku/>
              <w:wordWrap/>
              <w:overflowPunct/>
              <w:topLinePunct w:val="0"/>
              <w:autoSpaceDE/>
              <w:autoSpaceDN/>
              <w:bidi w:val="0"/>
              <w:spacing w:beforeLines="0" w:afterLines="0" w:line="540" w:lineRule="exact"/>
              <w:jc w:val="center"/>
              <w:rPr>
                <w:rFonts w:ascii="仿宋_GB2312" w:hAnsi="Calibri" w:eastAsia="仿宋_GB2312" w:cs="Times New Roman"/>
                <w:b/>
                <w:bCs/>
                <w:kern w:val="0"/>
                <w:sz w:val="24"/>
                <w:szCs w:val="28"/>
              </w:rPr>
            </w:pPr>
            <w:r>
              <w:rPr>
                <w:rFonts w:hint="eastAsia" w:ascii="仿宋_GB2312" w:hAnsi="Calibri" w:eastAsia="仿宋_GB2312" w:cs="Times New Roman"/>
                <w:b/>
                <w:bCs/>
                <w:kern w:val="0"/>
                <w:sz w:val="24"/>
                <w:szCs w:val="28"/>
              </w:rPr>
              <w:t>场点名称</w:t>
            </w:r>
          </w:p>
        </w:tc>
        <w:tc>
          <w:tcPr>
            <w:tcW w:w="821" w:type="dxa"/>
            <w:tcBorders>
              <w:tl2br w:val="nil"/>
              <w:tr2bl w:val="nil"/>
            </w:tcBorders>
            <w:shd w:val="clear" w:color="auto" w:fill="auto"/>
            <w:noWrap w:val="0"/>
            <w:vAlign w:val="center"/>
          </w:tcPr>
          <w:p>
            <w:pPr>
              <w:pStyle w:val="13"/>
              <w:pageBreakBefore w:val="0"/>
              <w:kinsoku/>
              <w:wordWrap/>
              <w:overflowPunct/>
              <w:topLinePunct w:val="0"/>
              <w:autoSpaceDE/>
              <w:autoSpaceDN/>
              <w:bidi w:val="0"/>
              <w:spacing w:beforeLines="0" w:afterLines="0" w:line="540" w:lineRule="exact"/>
              <w:jc w:val="center"/>
              <w:rPr>
                <w:rFonts w:ascii="仿宋_GB2312" w:hAnsi="Calibri" w:eastAsia="仿宋_GB2312" w:cs="Times New Roman"/>
                <w:b/>
                <w:bCs/>
                <w:kern w:val="0"/>
                <w:sz w:val="24"/>
                <w:szCs w:val="28"/>
              </w:rPr>
            </w:pPr>
            <w:r>
              <w:rPr>
                <w:rFonts w:hint="eastAsia" w:ascii="仿宋_GB2312" w:hAnsi="Calibri" w:eastAsia="仿宋_GB2312" w:cs="Times New Roman"/>
                <w:b/>
                <w:bCs/>
                <w:kern w:val="0"/>
                <w:sz w:val="24"/>
                <w:szCs w:val="28"/>
              </w:rPr>
              <w:t>畜种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4" w:type="dxa"/>
            <w:tcBorders>
              <w:tl2br w:val="nil"/>
              <w:tr2bl w:val="nil"/>
            </w:tcBorders>
            <w:shd w:val="clear" w:color="auto" w:fill="auto"/>
            <w:noWrap w:val="0"/>
            <w:vAlign w:val="center"/>
          </w:tcPr>
          <w:p>
            <w:pPr>
              <w:pStyle w:val="13"/>
              <w:pageBreakBefore w:val="0"/>
              <w:kinsoku/>
              <w:wordWrap/>
              <w:overflowPunct/>
              <w:topLinePunct w:val="0"/>
              <w:autoSpaceDE/>
              <w:autoSpaceDN/>
              <w:bidi w:val="0"/>
              <w:spacing w:beforeLines="0" w:afterLines="0" w:line="540" w:lineRule="exact"/>
              <w:jc w:val="center"/>
              <w:rPr>
                <w:rFonts w:ascii="仿宋_GB2312" w:hAnsi="Calibri" w:eastAsia="仿宋_GB2312" w:cs="Times New Roman"/>
                <w:kern w:val="0"/>
                <w:sz w:val="24"/>
                <w:szCs w:val="28"/>
                <w:lang w:val="en-US" w:eastAsia="zh-CN" w:bidi="ar-SA"/>
              </w:rPr>
            </w:pPr>
            <w:r>
              <w:rPr>
                <w:rFonts w:hint="default" w:ascii="仿宋_GB2312" w:eastAsia="仿宋_GB2312" w:cs="Times New Roman"/>
                <w:kern w:val="0"/>
                <w:sz w:val="24"/>
                <w:szCs w:val="28"/>
                <w:lang w:val="en-US"/>
              </w:rPr>
              <w:t>1</w:t>
            </w:r>
          </w:p>
        </w:tc>
        <w:tc>
          <w:tcPr>
            <w:tcW w:w="1729" w:type="dxa"/>
            <w:tcBorders>
              <w:tl2br w:val="nil"/>
              <w:tr2bl w:val="nil"/>
            </w:tcBorders>
            <w:shd w:val="clear" w:color="auto" w:fill="auto"/>
            <w:noWrap w:val="0"/>
            <w:vAlign w:val="center"/>
          </w:tcPr>
          <w:p>
            <w:pPr>
              <w:pStyle w:val="13"/>
              <w:pageBreakBefore w:val="0"/>
              <w:widowControl w:val="0"/>
              <w:kinsoku/>
              <w:wordWrap/>
              <w:overflowPunct/>
              <w:topLinePunct w:val="0"/>
              <w:autoSpaceDE/>
              <w:autoSpaceDN/>
              <w:bidi w:val="0"/>
              <w:spacing w:beforeLines="0" w:afterLines="0" w:line="540" w:lineRule="exact"/>
              <w:jc w:val="center"/>
              <w:textAlignment w:val="center"/>
              <w:rPr>
                <w:rFonts w:hint="eastAsia"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余杭区</w:t>
            </w:r>
          </w:p>
        </w:tc>
        <w:tc>
          <w:tcPr>
            <w:tcW w:w="4772" w:type="dxa"/>
            <w:tcBorders>
              <w:tl2br w:val="nil"/>
              <w:tr2bl w:val="nil"/>
            </w:tcBorders>
            <w:shd w:val="clear" w:color="auto" w:fill="auto"/>
            <w:noWrap w:val="0"/>
            <w:vAlign w:val="center"/>
          </w:tcPr>
          <w:p>
            <w:pPr>
              <w:pStyle w:val="13"/>
              <w:pageBreakBefore w:val="0"/>
              <w:widowControl w:val="0"/>
              <w:kinsoku/>
              <w:wordWrap/>
              <w:overflowPunct/>
              <w:topLinePunct w:val="0"/>
              <w:autoSpaceDE/>
              <w:autoSpaceDN/>
              <w:bidi w:val="0"/>
              <w:spacing w:beforeLines="0" w:afterLines="0" w:line="540" w:lineRule="exact"/>
              <w:jc w:val="center"/>
              <w:textAlignment w:val="center"/>
              <w:rPr>
                <w:rFonts w:hint="eastAsia"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浙江华丽牧业有限公司</w:t>
            </w:r>
          </w:p>
        </w:tc>
        <w:tc>
          <w:tcPr>
            <w:tcW w:w="821" w:type="dxa"/>
            <w:tcBorders>
              <w:tl2br w:val="nil"/>
              <w:tr2bl w:val="nil"/>
            </w:tcBorders>
            <w:shd w:val="clear" w:color="auto" w:fill="auto"/>
            <w:noWrap w:val="0"/>
            <w:vAlign w:val="center"/>
          </w:tcPr>
          <w:p>
            <w:pPr>
              <w:pStyle w:val="13"/>
              <w:pageBreakBefore w:val="0"/>
              <w:widowControl w:val="0"/>
              <w:kinsoku/>
              <w:wordWrap/>
              <w:overflowPunct/>
              <w:topLinePunct w:val="0"/>
              <w:autoSpaceDE/>
              <w:autoSpaceDN/>
              <w:bidi w:val="0"/>
              <w:spacing w:beforeLines="0" w:afterLines="0" w:line="540" w:lineRule="exact"/>
              <w:jc w:val="center"/>
              <w:textAlignment w:val="center"/>
              <w:rPr>
                <w:rFonts w:hint="eastAsia" w:ascii="仿宋_GB2312" w:hAnsi="宋体" w:eastAsia="仿宋_GB2312" w:cs="宋体"/>
                <w:color w:val="000000"/>
                <w:kern w:val="0"/>
                <w:sz w:val="24"/>
                <w:szCs w:val="28"/>
              </w:rPr>
            </w:pPr>
            <w:r>
              <w:rPr>
                <w:rFonts w:hint="eastAsia" w:ascii="仿宋_GB2312" w:hAnsi="Arial" w:eastAsia="仿宋_GB2312" w:cs="Arial"/>
                <w:color w:val="000000"/>
                <w:kern w:val="0"/>
                <w:sz w:val="24"/>
                <w:szCs w:val="28"/>
              </w:rPr>
              <w:t>湖羊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4" w:type="dxa"/>
            <w:tcBorders>
              <w:tl2br w:val="nil"/>
              <w:tr2bl w:val="nil"/>
            </w:tcBorders>
            <w:shd w:val="clear" w:color="auto" w:fill="auto"/>
            <w:noWrap w:val="0"/>
            <w:vAlign w:val="center"/>
          </w:tcPr>
          <w:p>
            <w:pPr>
              <w:pStyle w:val="13"/>
              <w:pageBreakBefore w:val="0"/>
              <w:kinsoku/>
              <w:wordWrap/>
              <w:overflowPunct/>
              <w:topLinePunct w:val="0"/>
              <w:autoSpaceDE/>
              <w:autoSpaceDN/>
              <w:bidi w:val="0"/>
              <w:spacing w:beforeLines="0" w:afterLines="0" w:line="540" w:lineRule="exact"/>
              <w:jc w:val="center"/>
              <w:rPr>
                <w:rFonts w:hint="default" w:ascii="仿宋_GB2312" w:hAnsi="Calibri" w:eastAsia="仿宋_GB2312" w:cs="Times New Roman"/>
                <w:kern w:val="0"/>
                <w:sz w:val="24"/>
                <w:szCs w:val="28"/>
                <w:lang w:val="en-US"/>
              </w:rPr>
            </w:pPr>
            <w:r>
              <w:rPr>
                <w:rFonts w:hint="default" w:ascii="仿宋_GB2312" w:eastAsia="仿宋_GB2312" w:cs="Times New Roman"/>
                <w:kern w:val="0"/>
                <w:sz w:val="24"/>
                <w:szCs w:val="28"/>
                <w:lang w:val="en-US"/>
              </w:rPr>
              <w:t>2</w:t>
            </w:r>
          </w:p>
        </w:tc>
        <w:tc>
          <w:tcPr>
            <w:tcW w:w="1729" w:type="dxa"/>
            <w:tcBorders>
              <w:tl2br w:val="nil"/>
              <w:tr2bl w:val="nil"/>
            </w:tcBorders>
            <w:shd w:val="clear" w:color="auto" w:fill="auto"/>
            <w:noWrap w:val="0"/>
            <w:vAlign w:val="center"/>
          </w:tcPr>
          <w:p>
            <w:pPr>
              <w:pStyle w:val="13"/>
              <w:pageBreakBefore w:val="0"/>
              <w:widowControl w:val="0"/>
              <w:kinsoku/>
              <w:wordWrap/>
              <w:overflowPunct/>
              <w:topLinePunct w:val="0"/>
              <w:autoSpaceDE/>
              <w:autoSpaceDN/>
              <w:bidi w:val="0"/>
              <w:spacing w:beforeLines="0" w:afterLines="0" w:line="540" w:lineRule="exact"/>
              <w:jc w:val="center"/>
              <w:textAlignment w:val="center"/>
              <w:rPr>
                <w:rFonts w:hint="eastAsia"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余杭区</w:t>
            </w:r>
          </w:p>
        </w:tc>
        <w:tc>
          <w:tcPr>
            <w:tcW w:w="4772" w:type="dxa"/>
            <w:tcBorders>
              <w:tl2br w:val="nil"/>
              <w:tr2bl w:val="nil"/>
            </w:tcBorders>
            <w:shd w:val="clear" w:color="auto" w:fill="auto"/>
            <w:noWrap w:val="0"/>
            <w:vAlign w:val="center"/>
          </w:tcPr>
          <w:p>
            <w:pPr>
              <w:pStyle w:val="13"/>
              <w:pageBreakBefore w:val="0"/>
              <w:widowControl w:val="0"/>
              <w:kinsoku/>
              <w:wordWrap/>
              <w:overflowPunct/>
              <w:topLinePunct w:val="0"/>
              <w:autoSpaceDE/>
              <w:autoSpaceDN/>
              <w:bidi w:val="0"/>
              <w:spacing w:beforeLines="0" w:afterLines="0" w:line="540" w:lineRule="exact"/>
              <w:jc w:val="center"/>
              <w:textAlignment w:val="center"/>
              <w:rPr>
                <w:rFonts w:hint="eastAsia"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杭州史氏生态养殖有限公司</w:t>
            </w:r>
          </w:p>
        </w:tc>
        <w:tc>
          <w:tcPr>
            <w:tcW w:w="821" w:type="dxa"/>
            <w:tcBorders>
              <w:tl2br w:val="nil"/>
              <w:tr2bl w:val="nil"/>
            </w:tcBorders>
            <w:shd w:val="clear" w:color="auto" w:fill="auto"/>
            <w:noWrap w:val="0"/>
            <w:vAlign w:val="center"/>
          </w:tcPr>
          <w:p>
            <w:pPr>
              <w:pStyle w:val="13"/>
              <w:pageBreakBefore w:val="0"/>
              <w:widowControl w:val="0"/>
              <w:kinsoku/>
              <w:wordWrap/>
              <w:overflowPunct/>
              <w:topLinePunct w:val="0"/>
              <w:autoSpaceDE/>
              <w:autoSpaceDN/>
              <w:bidi w:val="0"/>
              <w:spacing w:beforeLines="0" w:afterLines="0" w:line="540" w:lineRule="exact"/>
              <w:jc w:val="center"/>
              <w:textAlignment w:val="center"/>
              <w:rPr>
                <w:rFonts w:hint="eastAsia" w:ascii="仿宋_GB2312" w:hAnsi="Arial" w:eastAsia="仿宋_GB2312" w:cs="Arial"/>
                <w:color w:val="000000"/>
                <w:kern w:val="0"/>
                <w:sz w:val="24"/>
                <w:szCs w:val="28"/>
              </w:rPr>
            </w:pPr>
            <w:r>
              <w:rPr>
                <w:rFonts w:hint="eastAsia" w:ascii="仿宋_GB2312" w:hAnsi="Arial" w:eastAsia="仿宋_GB2312" w:cs="Arial"/>
                <w:color w:val="000000"/>
                <w:kern w:val="0"/>
                <w:sz w:val="24"/>
                <w:szCs w:val="28"/>
              </w:rPr>
              <w:t>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4" w:type="dxa"/>
            <w:tcBorders>
              <w:tl2br w:val="nil"/>
              <w:tr2bl w:val="nil"/>
            </w:tcBorders>
            <w:shd w:val="clear" w:color="auto" w:fill="auto"/>
            <w:noWrap w:val="0"/>
            <w:vAlign w:val="center"/>
          </w:tcPr>
          <w:p>
            <w:pPr>
              <w:pStyle w:val="13"/>
              <w:pageBreakBefore w:val="0"/>
              <w:kinsoku/>
              <w:wordWrap/>
              <w:overflowPunct/>
              <w:topLinePunct w:val="0"/>
              <w:autoSpaceDE/>
              <w:autoSpaceDN/>
              <w:bidi w:val="0"/>
              <w:spacing w:beforeLines="0" w:afterLines="0" w:line="540" w:lineRule="exact"/>
              <w:jc w:val="center"/>
              <w:rPr>
                <w:rFonts w:ascii="仿宋_GB2312" w:hAnsi="Calibri" w:eastAsia="仿宋_GB2312" w:cs="Times New Roman"/>
                <w:kern w:val="0"/>
                <w:sz w:val="24"/>
                <w:szCs w:val="28"/>
              </w:rPr>
            </w:pPr>
            <w:r>
              <w:rPr>
                <w:rFonts w:ascii="仿宋_GB2312" w:hAnsi="Calibri" w:eastAsia="仿宋_GB2312" w:cs="Times New Roman"/>
                <w:kern w:val="0"/>
                <w:sz w:val="24"/>
                <w:szCs w:val="28"/>
              </w:rPr>
              <w:t>3</w:t>
            </w:r>
          </w:p>
        </w:tc>
        <w:tc>
          <w:tcPr>
            <w:tcW w:w="1729" w:type="dxa"/>
            <w:tcBorders>
              <w:tl2br w:val="nil"/>
              <w:tr2bl w:val="nil"/>
            </w:tcBorders>
            <w:shd w:val="clear" w:color="auto" w:fill="auto"/>
            <w:noWrap w:val="0"/>
            <w:vAlign w:val="center"/>
          </w:tcPr>
          <w:p>
            <w:pPr>
              <w:pStyle w:val="13"/>
              <w:pageBreakBefore w:val="0"/>
              <w:widowControl w:val="0"/>
              <w:kinsoku/>
              <w:wordWrap/>
              <w:overflowPunct/>
              <w:topLinePunct w:val="0"/>
              <w:autoSpaceDE/>
              <w:autoSpaceDN/>
              <w:bidi w:val="0"/>
              <w:spacing w:beforeLines="0" w:afterLines="0" w:line="540" w:lineRule="exact"/>
              <w:jc w:val="center"/>
              <w:textAlignment w:val="center"/>
              <w:rPr>
                <w:rFonts w:hint="eastAsia"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萧山区</w:t>
            </w:r>
          </w:p>
        </w:tc>
        <w:tc>
          <w:tcPr>
            <w:tcW w:w="4772" w:type="dxa"/>
            <w:tcBorders>
              <w:tl2br w:val="nil"/>
              <w:tr2bl w:val="nil"/>
            </w:tcBorders>
            <w:shd w:val="clear" w:color="auto" w:fill="auto"/>
            <w:noWrap w:val="0"/>
            <w:vAlign w:val="center"/>
          </w:tcPr>
          <w:p>
            <w:pPr>
              <w:pStyle w:val="13"/>
              <w:pageBreakBefore w:val="0"/>
              <w:widowControl w:val="0"/>
              <w:kinsoku/>
              <w:wordWrap/>
              <w:overflowPunct/>
              <w:topLinePunct w:val="0"/>
              <w:autoSpaceDE/>
              <w:autoSpaceDN/>
              <w:bidi w:val="0"/>
              <w:spacing w:beforeLines="0" w:afterLines="0" w:line="540" w:lineRule="exact"/>
              <w:jc w:val="center"/>
              <w:textAlignment w:val="center"/>
              <w:rPr>
                <w:rFonts w:hint="eastAsia"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杭州萧山钱江水禽驯养繁殖场</w:t>
            </w:r>
          </w:p>
        </w:tc>
        <w:tc>
          <w:tcPr>
            <w:tcW w:w="821" w:type="dxa"/>
            <w:tcBorders>
              <w:tl2br w:val="nil"/>
              <w:tr2bl w:val="nil"/>
            </w:tcBorders>
            <w:shd w:val="clear" w:color="auto" w:fill="auto"/>
            <w:noWrap w:val="0"/>
            <w:vAlign w:val="center"/>
          </w:tcPr>
          <w:p>
            <w:pPr>
              <w:pStyle w:val="13"/>
              <w:pageBreakBefore w:val="0"/>
              <w:widowControl w:val="0"/>
              <w:kinsoku/>
              <w:wordWrap/>
              <w:overflowPunct/>
              <w:topLinePunct w:val="0"/>
              <w:autoSpaceDE/>
              <w:autoSpaceDN/>
              <w:bidi w:val="0"/>
              <w:spacing w:beforeLines="0" w:afterLines="0" w:line="540" w:lineRule="exact"/>
              <w:jc w:val="center"/>
              <w:textAlignment w:val="center"/>
              <w:rPr>
                <w:rFonts w:hint="eastAsia" w:ascii="仿宋_GB2312" w:hAnsi="Arial" w:eastAsia="仿宋_GB2312" w:cs="Arial"/>
                <w:color w:val="000000"/>
                <w:kern w:val="0"/>
                <w:sz w:val="24"/>
                <w:szCs w:val="28"/>
              </w:rPr>
            </w:pPr>
            <w:r>
              <w:rPr>
                <w:rFonts w:hint="eastAsia" w:ascii="仿宋_GB2312" w:hAnsi="Arial" w:eastAsia="仿宋_GB2312" w:cs="Arial"/>
                <w:color w:val="000000"/>
                <w:kern w:val="0"/>
                <w:sz w:val="24"/>
                <w:szCs w:val="28"/>
              </w:rPr>
              <w:t>鸭</w:t>
            </w:r>
          </w:p>
        </w:tc>
      </w:tr>
      <w:bookmarkEnd w:id="5"/>
    </w:tbl>
    <w:p>
      <w:pPr>
        <w:pStyle w:val="13"/>
        <w:pageBreakBefore w:val="0"/>
        <w:kinsoku/>
        <w:wordWrap/>
        <w:overflowPunct/>
        <w:topLinePunct w:val="0"/>
        <w:autoSpaceDE/>
        <w:autoSpaceDN/>
        <w:bidi w:val="0"/>
        <w:spacing w:line="540" w:lineRule="exact"/>
        <w:ind w:left="0" w:leftChars="0" w:firstLine="0" w:firstLineChars="0"/>
        <w:rPr>
          <w:rFonts w:hint="eastAsia" w:ascii="仿宋_GB2312" w:hAnsi="宋体" w:eastAsia="仿宋_GB2312"/>
          <w:color w:val="000000"/>
          <w:sz w:val="32"/>
          <w:szCs w:val="32"/>
        </w:rPr>
      </w:pPr>
      <w:r>
        <w:rPr>
          <w:rFonts w:hint="eastAsia" w:ascii="仿宋_GB2312" w:hAnsi="宋体" w:eastAsia="仿宋_GB2312"/>
          <w:color w:val="000000"/>
          <w:sz w:val="32"/>
          <w:szCs w:val="32"/>
        </w:rPr>
        <w:t>应。每场采集种畜禽血清样品及拭子至少各30份，种鸡场采集种蛋200枚。羊场采集流产胎儿的环境拭子10份。分别于</w:t>
      </w: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rPr>
        <w:t>月</w:t>
      </w:r>
      <w:r>
        <w:rPr>
          <w:rFonts w:hint="eastAsia" w:ascii="仿宋_GB2312" w:hAnsi="宋体" w:eastAsia="仿宋_GB2312"/>
          <w:color w:val="000000"/>
          <w:sz w:val="32"/>
          <w:szCs w:val="32"/>
          <w:lang w:val="en-US" w:eastAsia="zh-CN"/>
        </w:rPr>
        <w:t>15</w:t>
      </w:r>
      <w:r>
        <w:rPr>
          <w:rFonts w:hint="eastAsia" w:ascii="仿宋_GB2312" w:hAnsi="宋体" w:eastAsia="仿宋_GB2312"/>
          <w:color w:val="000000"/>
          <w:sz w:val="32"/>
          <w:szCs w:val="32"/>
        </w:rPr>
        <w:t>日前将采集好的样品和样品信息表</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纸质版和电子版</w:t>
      </w:r>
      <w:r>
        <w:rPr>
          <w:rFonts w:hint="eastAsia" w:ascii="仿宋_GB2312" w:hAnsi="宋体" w:eastAsia="仿宋_GB2312"/>
          <w:color w:val="000000"/>
          <w:sz w:val="32"/>
          <w:szCs w:val="32"/>
          <w:lang w:eastAsia="zh-CN"/>
        </w:rPr>
        <w:t>）发（</w:t>
      </w:r>
      <w:r>
        <w:rPr>
          <w:rFonts w:hint="eastAsia" w:ascii="仿宋_GB2312" w:hAnsi="宋体" w:eastAsia="仿宋_GB2312"/>
          <w:color w:val="000000"/>
          <w:sz w:val="32"/>
          <w:szCs w:val="32"/>
        </w:rPr>
        <w:t>送</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至</w:t>
      </w:r>
      <w:r>
        <w:rPr>
          <w:rFonts w:hint="eastAsia" w:ascii="仿宋_GB2312" w:hAnsi="宋体" w:eastAsia="仿宋_GB2312"/>
          <w:color w:val="000000"/>
          <w:sz w:val="32"/>
          <w:szCs w:val="32"/>
          <w:lang w:val="en-US" w:eastAsia="zh-CN"/>
        </w:rPr>
        <w:t>省疫控中心</w:t>
      </w:r>
      <w:r>
        <w:rPr>
          <w:rFonts w:hint="eastAsia" w:ascii="仿宋_GB2312" w:hAnsi="宋体" w:eastAsia="仿宋_GB2312"/>
          <w:color w:val="000000"/>
          <w:sz w:val="32"/>
          <w:szCs w:val="32"/>
        </w:rPr>
        <w:t>。</w:t>
      </w:r>
    </w:p>
    <w:p>
      <w:pPr>
        <w:pStyle w:val="13"/>
        <w:pageBreakBefore w:val="0"/>
        <w:numPr>
          <w:ilvl w:val="0"/>
          <w:numId w:val="0"/>
        </w:numPr>
        <w:kinsoku/>
        <w:wordWrap/>
        <w:overflowPunct/>
        <w:topLinePunct w:val="0"/>
        <w:autoSpaceDE/>
        <w:autoSpaceDN/>
        <w:bidi w:val="0"/>
        <w:spacing w:beforeLines="0" w:afterLines="0" w:line="540" w:lineRule="exact"/>
        <w:ind w:firstLine="640" w:firstLineChars="200"/>
        <w:rPr>
          <w:rFonts w:ascii="Cambria" w:hAnsi="Cambria" w:eastAsia="黑体" w:cs="Times New Roman"/>
          <w:color w:val="000000"/>
          <w:kern w:val="0"/>
          <w:sz w:val="32"/>
          <w:szCs w:val="32"/>
        </w:rPr>
      </w:pPr>
      <w:r>
        <w:rPr>
          <w:rFonts w:hint="eastAsia" w:ascii="Cambria" w:hAnsi="Cambria" w:eastAsia="黑体" w:cs="Times New Roman"/>
          <w:color w:val="000000"/>
          <w:kern w:val="0"/>
          <w:sz w:val="32"/>
          <w:szCs w:val="32"/>
        </w:rPr>
        <w:t>五、县级监测任务和数量</w:t>
      </w:r>
    </w:p>
    <w:p>
      <w:pPr>
        <w:pStyle w:val="15"/>
        <w:pageBreakBefore w:val="0"/>
        <w:kinsoku/>
        <w:wordWrap/>
        <w:overflowPunct/>
        <w:topLinePunct w:val="0"/>
        <w:autoSpaceDE/>
        <w:autoSpaceDN/>
        <w:bidi w:val="0"/>
        <w:spacing w:line="540" w:lineRule="exact"/>
        <w:ind w:firstLine="640" w:firstLineChars="200"/>
        <w:rPr>
          <w:rFonts w:hint="eastAsia"/>
        </w:rPr>
      </w:pPr>
      <w:r>
        <w:rPr>
          <w:rFonts w:hint="eastAsia" w:ascii="仿宋_GB2312" w:hAnsi="宋体" w:eastAsia="仿宋_GB2312"/>
          <w:color w:val="000000"/>
          <w:sz w:val="32"/>
          <w:szCs w:val="32"/>
        </w:rPr>
        <w:t>各地对辖区内一级以下种畜场以及祖代以下种禽场开展抽样监测，采样检测要求可参考</w:t>
      </w:r>
      <w:r>
        <w:rPr>
          <w:rFonts w:hint="eastAsia" w:ascii="仿宋_GB2312" w:hAnsi="宋体" w:eastAsia="仿宋_GB2312"/>
          <w:color w:val="000000"/>
          <w:sz w:val="32"/>
          <w:szCs w:val="32"/>
          <w:lang w:eastAsia="zh-CN"/>
        </w:rPr>
        <w:t>国家</w:t>
      </w:r>
      <w:r>
        <w:rPr>
          <w:rFonts w:hint="eastAsia" w:ascii="仿宋_GB2312" w:hAnsi="宋体" w:eastAsia="仿宋_GB2312"/>
          <w:color w:val="000000"/>
          <w:sz w:val="32"/>
          <w:szCs w:val="32"/>
        </w:rPr>
        <w:t>级检测。</w:t>
      </w:r>
    </w:p>
    <w:p>
      <w:pPr>
        <w:pStyle w:val="13"/>
        <w:pageBreakBefore w:val="0"/>
        <w:kinsoku/>
        <w:wordWrap/>
        <w:overflowPunct/>
        <w:topLinePunct w:val="0"/>
        <w:autoSpaceDE/>
        <w:autoSpaceDN/>
        <w:bidi w:val="0"/>
        <w:snapToGrid w:val="0"/>
        <w:spacing w:line="540" w:lineRule="exact"/>
        <w:rPr>
          <w:rFonts w:ascii="黑体" w:hAnsi="宋体" w:eastAsia="黑体"/>
          <w:sz w:val="32"/>
          <w:szCs w:val="32"/>
        </w:rPr>
      </w:pPr>
      <w:r>
        <w:br w:type="page"/>
      </w:r>
      <w:r>
        <w:rPr>
          <w:rFonts w:hint="eastAsia" w:ascii="黑体" w:hAnsi="宋体" w:eastAsia="黑体"/>
          <w:sz w:val="32"/>
          <w:szCs w:val="32"/>
        </w:rPr>
        <w:t>附件18</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畜禽动物疫病</w:t>
      </w:r>
      <w:r>
        <w:rPr>
          <w:rFonts w:hint="eastAsia" w:ascii="方正小标宋_GBK" w:hAnsi="华文中宋" w:eastAsia="方正小标宋_GBK"/>
          <w:b w:val="0"/>
          <w:sz w:val="44"/>
          <w:szCs w:val="44"/>
          <w:lang w:val="en-US"/>
        </w:rPr>
        <w:t>省级</w:t>
      </w:r>
      <w:r>
        <w:rPr>
          <w:rFonts w:hint="eastAsia" w:ascii="方正小标宋_GBK" w:hAnsi="华文中宋" w:eastAsia="方正小标宋_GBK"/>
          <w:b w:val="0"/>
          <w:sz w:val="44"/>
          <w:szCs w:val="44"/>
        </w:rPr>
        <w:t>定点监测方案</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一、监测目的</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掌握动物口蹄疫、高致病性禽流感、布鲁氏菌病等主要动物疫病感染状况和流行趋势，分析评估我市主要动物疫病形势，完善动物疫病监测预警体系，为科学防控动物疫病提供依据。</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二、监测任务和数量</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（一）禽病定点监测场。</w:t>
      </w:r>
    </w:p>
    <w:p>
      <w:pPr>
        <w:pStyle w:val="13"/>
        <w:pageBreakBefore w:val="0"/>
        <w:kinsoku/>
        <w:wordWrap/>
        <w:overflowPunct/>
        <w:topLinePunct w:val="0"/>
        <w:autoSpaceDE/>
        <w:autoSpaceDN/>
        <w:bidi w:val="0"/>
        <w:spacing w:line="540" w:lineRule="exact"/>
        <w:ind w:firstLine="800" w:firstLineChars="250"/>
        <w:rPr>
          <w:rFonts w:ascii="仿宋_GB2312" w:hAnsi="宋体" w:eastAsia="仿宋_GB2312"/>
          <w:bCs/>
          <w:sz w:val="32"/>
          <w:szCs w:val="32"/>
        </w:rPr>
      </w:pPr>
      <w:r>
        <w:rPr>
          <w:rFonts w:hint="eastAsia" w:ascii="仿宋_GB2312" w:hAnsi="宋体" w:eastAsia="仿宋_GB2312"/>
          <w:bCs/>
          <w:sz w:val="32"/>
          <w:szCs w:val="32"/>
        </w:rPr>
        <w:t>1</w:t>
      </w:r>
      <w:r>
        <w:rPr>
          <w:rFonts w:ascii="仿宋_GB2312" w:hAnsi="宋体" w:eastAsia="仿宋_GB2312"/>
          <w:bCs/>
          <w:sz w:val="32"/>
          <w:szCs w:val="32"/>
        </w:rPr>
        <w:t>.</w:t>
      </w:r>
      <w:r>
        <w:rPr>
          <w:rFonts w:hint="eastAsia" w:ascii="仿宋_GB2312" w:hAnsi="宋体" w:eastAsia="仿宋_GB2312"/>
          <w:bCs/>
          <w:sz w:val="32"/>
          <w:szCs w:val="32"/>
        </w:rPr>
        <w:t>规模养殖场。</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（1）采样场点。浙江光大农业科技发展有限公司、杭州萧山种鸡（萧山鸡）有限公司。</w:t>
      </w:r>
    </w:p>
    <w:p>
      <w:pPr>
        <w:pStyle w:val="13"/>
        <w:pageBreakBefore w:val="0"/>
        <w:kinsoku/>
        <w:wordWrap/>
        <w:overflowPunct/>
        <w:topLinePunct w:val="0"/>
        <w:autoSpaceDE/>
        <w:autoSpaceDN/>
        <w:bidi w:val="0"/>
        <w:spacing w:line="540" w:lineRule="exact"/>
        <w:ind w:firstLine="480" w:firstLineChars="150"/>
        <w:rPr>
          <w:rFonts w:ascii="仿宋_GB2312" w:hAnsi="宋体" w:eastAsia="仿宋_GB2312"/>
          <w:sz w:val="32"/>
          <w:szCs w:val="32"/>
        </w:rPr>
      </w:pPr>
      <w:r>
        <w:rPr>
          <w:rFonts w:hint="eastAsia" w:ascii="仿宋_GB2312" w:hAnsi="宋体" w:eastAsia="仿宋_GB2312"/>
          <w:sz w:val="32"/>
          <w:szCs w:val="32"/>
        </w:rPr>
        <w:t>（2）采样内容和数量。每个场点同步采集禽血样、禽咽喉</w:t>
      </w:r>
      <w:r>
        <w:rPr>
          <w:rFonts w:hint="eastAsia" w:ascii="仿宋_GB2312" w:hAnsi="宋体" w:eastAsia="仿宋_GB2312"/>
          <w:sz w:val="32"/>
          <w:szCs w:val="32"/>
          <w:lang w:val="en-US" w:eastAsia="zh-CN"/>
        </w:rPr>
        <w:t>-</w:t>
      </w:r>
      <w:r>
        <w:rPr>
          <w:rFonts w:hint="eastAsia" w:ascii="仿宋_GB2312" w:hAnsi="宋体" w:eastAsia="仿宋_GB2312"/>
          <w:sz w:val="32"/>
          <w:szCs w:val="32"/>
        </w:rPr>
        <w:t>泄殖腔拭子，采集30份禽血清样品和30份禽咽喉</w:t>
      </w:r>
      <w:r>
        <w:rPr>
          <w:rFonts w:hint="eastAsia" w:ascii="仿宋_GB2312" w:hAnsi="宋体" w:eastAsia="仿宋_GB2312"/>
          <w:sz w:val="32"/>
          <w:szCs w:val="32"/>
          <w:lang w:val="en-US" w:eastAsia="zh-CN"/>
        </w:rPr>
        <w:t>-</w:t>
      </w:r>
      <w:r>
        <w:rPr>
          <w:rFonts w:hint="eastAsia" w:ascii="仿宋_GB2312" w:hAnsi="宋体" w:eastAsia="仿宋_GB2312"/>
          <w:sz w:val="32"/>
          <w:szCs w:val="32"/>
        </w:rPr>
        <w:t>泄殖腔拭子。种禽场</w:t>
      </w:r>
      <w:r>
        <w:rPr>
          <w:rFonts w:hint="eastAsia" w:ascii="仿宋_GB2312" w:hAnsi="宋体" w:eastAsia="仿宋_GB2312"/>
          <w:sz w:val="32"/>
          <w:szCs w:val="32"/>
          <w:lang w:eastAsia="zh-CN"/>
        </w:rPr>
        <w:t>还需</w:t>
      </w:r>
      <w:r>
        <w:rPr>
          <w:rFonts w:hint="eastAsia" w:ascii="仿宋_GB2312" w:hAnsi="宋体" w:eastAsia="仿宋_GB2312"/>
          <w:sz w:val="32"/>
          <w:szCs w:val="32"/>
        </w:rPr>
        <w:t>采集30枚种蛋。</w:t>
      </w:r>
    </w:p>
    <w:p>
      <w:pPr>
        <w:pStyle w:val="13"/>
        <w:pageBreakBefore w:val="0"/>
        <w:kinsoku/>
        <w:wordWrap/>
        <w:overflowPunct/>
        <w:topLinePunct w:val="0"/>
        <w:autoSpaceDE/>
        <w:autoSpaceDN/>
        <w:bidi w:val="0"/>
        <w:spacing w:line="540" w:lineRule="exact"/>
        <w:ind w:firstLine="800" w:firstLineChars="250"/>
        <w:rPr>
          <w:rFonts w:ascii="仿宋_GB2312" w:hAnsi="宋体" w:eastAsia="仿宋_GB2312"/>
          <w:sz w:val="32"/>
          <w:szCs w:val="32"/>
        </w:rPr>
      </w:pPr>
      <w:r>
        <w:rPr>
          <w:rFonts w:hint="eastAsia" w:ascii="仿宋_GB2312" w:hAnsi="宋体" w:eastAsia="仿宋_GB2312"/>
          <w:bCs/>
          <w:sz w:val="32"/>
          <w:szCs w:val="32"/>
        </w:rPr>
        <w:t>2</w:t>
      </w:r>
      <w:r>
        <w:rPr>
          <w:rFonts w:ascii="仿宋_GB2312" w:hAnsi="宋体" w:eastAsia="仿宋_GB2312"/>
          <w:bCs/>
          <w:sz w:val="32"/>
          <w:szCs w:val="32"/>
        </w:rPr>
        <w:t>.</w:t>
      </w:r>
      <w:r>
        <w:rPr>
          <w:rFonts w:hint="eastAsia" w:ascii="仿宋_GB2312" w:hAnsi="宋体" w:eastAsia="仿宋_GB2312"/>
          <w:bCs/>
          <w:sz w:val="32"/>
          <w:szCs w:val="32"/>
        </w:rPr>
        <w:t>家禽屠宰场。建德市三弟兄农业开发有限公司重点</w:t>
      </w:r>
      <w:r>
        <w:rPr>
          <w:rFonts w:hint="eastAsia" w:ascii="仿宋_GB2312" w:hAnsi="宋体" w:eastAsia="仿宋_GB2312"/>
          <w:sz w:val="32"/>
          <w:szCs w:val="32"/>
        </w:rPr>
        <w:t>采集待宰前家禽，兼顾不同来源地的家禽；采集3批次不同来源的家禽，每批采集禽血清样品和禽咽喉</w:t>
      </w:r>
      <w:r>
        <w:rPr>
          <w:rFonts w:hint="eastAsia" w:ascii="仿宋_GB2312" w:hAnsi="宋体" w:eastAsia="仿宋_GB2312"/>
          <w:sz w:val="32"/>
          <w:szCs w:val="32"/>
          <w:lang w:val="en-US" w:eastAsia="zh-CN"/>
        </w:rPr>
        <w:t>-</w:t>
      </w:r>
      <w:r>
        <w:rPr>
          <w:rFonts w:hint="eastAsia" w:ascii="仿宋_GB2312" w:hAnsi="宋体" w:eastAsia="仿宋_GB2312"/>
          <w:sz w:val="32"/>
          <w:szCs w:val="32"/>
        </w:rPr>
        <w:t>泄殖腔拭子各3</w:t>
      </w:r>
      <w:r>
        <w:rPr>
          <w:rFonts w:ascii="仿宋_GB2312" w:hAnsi="宋体" w:eastAsia="仿宋_GB2312"/>
          <w:sz w:val="32"/>
          <w:szCs w:val="32"/>
        </w:rPr>
        <w:t>0</w:t>
      </w:r>
      <w:r>
        <w:rPr>
          <w:rFonts w:hint="eastAsia" w:ascii="仿宋_GB2312" w:hAnsi="宋体" w:eastAsia="仿宋_GB2312"/>
          <w:sz w:val="32"/>
          <w:szCs w:val="32"/>
        </w:rPr>
        <w:t>份。</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（二）猪病定点监测场。</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w:t>
      </w:r>
      <w:r>
        <w:rPr>
          <w:rFonts w:ascii="仿宋_GB2312" w:hAnsi="宋体" w:eastAsia="仿宋_GB2312"/>
          <w:bCs/>
          <w:sz w:val="32"/>
          <w:szCs w:val="32"/>
        </w:rPr>
        <w:t>.</w:t>
      </w:r>
      <w:r>
        <w:rPr>
          <w:rFonts w:hint="eastAsia" w:ascii="仿宋_GB2312" w:hAnsi="宋体" w:eastAsia="仿宋_GB2312"/>
          <w:bCs/>
          <w:sz w:val="32"/>
          <w:szCs w:val="32"/>
        </w:rPr>
        <w:t>规模养殖场。</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（1）采样场点。杭州大观山种猪育种有限公</w:t>
      </w:r>
      <w:r>
        <w:rPr>
          <w:rFonts w:hint="eastAsia" w:ascii="仿宋_GB2312" w:hAnsi="宋体" w:eastAsia="仿宋_GB2312"/>
          <w:bCs/>
          <w:sz w:val="32"/>
          <w:szCs w:val="32"/>
          <w:highlight w:val="none"/>
        </w:rPr>
        <w:t>司、</w:t>
      </w:r>
      <w:r>
        <w:rPr>
          <w:rFonts w:hint="eastAsia" w:ascii="仿宋_GB2312" w:hAnsi="宋体" w:eastAsia="仿宋_GB2312"/>
          <w:bCs w:val="0"/>
          <w:sz w:val="32"/>
          <w:szCs w:val="32"/>
          <w:highlight w:val="none"/>
        </w:rPr>
        <w:t>浙江灯塔</w:t>
      </w:r>
      <w:r>
        <w:rPr>
          <w:rFonts w:hint="eastAsia" w:ascii="仿宋_GB2312" w:hAnsi="宋体" w:eastAsia="仿宋_GB2312"/>
          <w:bCs/>
          <w:sz w:val="32"/>
          <w:szCs w:val="32"/>
          <w:highlight w:val="none"/>
        </w:rPr>
        <w:t>种猪有限公司、浙江沃德威先</w:t>
      </w:r>
      <w:r>
        <w:rPr>
          <w:rFonts w:hint="eastAsia" w:ascii="仿宋_GB2312" w:hAnsi="宋体" w:eastAsia="仿宋_GB2312"/>
          <w:bCs w:val="0"/>
          <w:sz w:val="32"/>
          <w:szCs w:val="32"/>
          <w:highlight w:val="none"/>
        </w:rPr>
        <w:t>种猪有</w:t>
      </w:r>
      <w:r>
        <w:rPr>
          <w:rFonts w:hint="eastAsia" w:ascii="仿宋_GB2312" w:hAnsi="宋体" w:eastAsia="仿宋_GB2312"/>
          <w:bCs/>
          <w:sz w:val="32"/>
          <w:szCs w:val="32"/>
          <w:highlight w:val="none"/>
        </w:rPr>
        <w:t>限公司、杭州</w:t>
      </w:r>
      <w:r>
        <w:rPr>
          <w:rFonts w:hint="eastAsia" w:ascii="仿宋_GB2312" w:hAnsi="宋体" w:eastAsia="仿宋_GB2312"/>
          <w:bCs w:val="0"/>
          <w:sz w:val="32"/>
          <w:szCs w:val="32"/>
          <w:highlight w:val="none"/>
        </w:rPr>
        <w:t>正兴牧</w:t>
      </w:r>
      <w:r>
        <w:rPr>
          <w:rFonts w:hint="eastAsia" w:ascii="仿宋_GB2312" w:hAnsi="宋体" w:eastAsia="仿宋_GB2312"/>
          <w:bCs/>
          <w:sz w:val="32"/>
          <w:szCs w:val="32"/>
          <w:highlight w:val="none"/>
        </w:rPr>
        <w:t>业有限公司、浙江佳</w:t>
      </w:r>
      <w:r>
        <w:rPr>
          <w:rFonts w:hint="eastAsia" w:ascii="仿宋_GB2312" w:hAnsi="宋体" w:eastAsia="仿宋_GB2312"/>
          <w:bCs w:val="0"/>
          <w:sz w:val="32"/>
          <w:szCs w:val="32"/>
          <w:highlight w:val="none"/>
        </w:rPr>
        <w:t>森农牧</w:t>
      </w:r>
      <w:r>
        <w:rPr>
          <w:rFonts w:hint="eastAsia" w:ascii="仿宋_GB2312" w:hAnsi="宋体" w:eastAsia="仿宋_GB2312"/>
          <w:bCs/>
          <w:sz w:val="32"/>
          <w:szCs w:val="32"/>
          <w:highlight w:val="none"/>
        </w:rPr>
        <w:t>有限公司、杭州</w:t>
      </w:r>
      <w:r>
        <w:rPr>
          <w:rFonts w:hint="eastAsia" w:ascii="仿宋_GB2312" w:hAnsi="宋体" w:eastAsia="仿宋_GB2312"/>
          <w:bCs w:val="0"/>
          <w:sz w:val="32"/>
          <w:szCs w:val="32"/>
          <w:highlight w:val="none"/>
        </w:rPr>
        <w:t>航大</w:t>
      </w:r>
      <w:r>
        <w:rPr>
          <w:rFonts w:hint="eastAsia" w:ascii="仿宋_GB2312" w:hAnsi="宋体" w:eastAsia="仿宋_GB2312"/>
          <w:bCs/>
          <w:sz w:val="32"/>
          <w:szCs w:val="32"/>
          <w:highlight w:val="none"/>
        </w:rPr>
        <w:t>生态农业有限公司等6</w:t>
      </w:r>
      <w:r>
        <w:rPr>
          <w:rFonts w:hint="eastAsia" w:ascii="仿宋_GB2312" w:hAnsi="宋体" w:eastAsia="仿宋_GB2312"/>
          <w:sz w:val="32"/>
          <w:szCs w:val="32"/>
          <w:highlight w:val="none"/>
        </w:rPr>
        <w:t>家猪场。</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（2）采样内容和数量。</w:t>
      </w:r>
      <w:r>
        <w:rPr>
          <w:rFonts w:hint="eastAsia" w:ascii="仿宋_GB2312" w:hAnsi="宋体" w:eastAsia="仿宋_GB2312"/>
          <w:sz w:val="32"/>
          <w:szCs w:val="32"/>
        </w:rPr>
        <w:t>每个场点同步采集3</w:t>
      </w:r>
      <w:r>
        <w:rPr>
          <w:rFonts w:ascii="仿宋_GB2312" w:hAnsi="宋体" w:eastAsia="仿宋_GB2312"/>
          <w:sz w:val="32"/>
          <w:szCs w:val="32"/>
        </w:rPr>
        <w:t>0</w:t>
      </w:r>
      <w:r>
        <w:rPr>
          <w:rFonts w:hint="eastAsia" w:ascii="仿宋_GB2312" w:hAnsi="宋体" w:eastAsia="仿宋_GB2312"/>
          <w:sz w:val="32"/>
          <w:szCs w:val="32"/>
        </w:rPr>
        <w:t>份猪血清和3</w:t>
      </w:r>
      <w:r>
        <w:rPr>
          <w:rFonts w:ascii="仿宋_GB2312" w:hAnsi="宋体" w:eastAsia="仿宋_GB2312"/>
          <w:sz w:val="32"/>
          <w:szCs w:val="32"/>
        </w:rPr>
        <w:t>0</w:t>
      </w:r>
      <w:r>
        <w:rPr>
          <w:rFonts w:hint="eastAsia" w:ascii="仿宋_GB2312" w:hAnsi="宋体" w:eastAsia="仿宋_GB2312"/>
          <w:sz w:val="32"/>
          <w:szCs w:val="32"/>
        </w:rPr>
        <w:t>份猪口鼻拭子和</w:t>
      </w:r>
      <w:r>
        <w:rPr>
          <w:rFonts w:hint="eastAsia" w:ascii="仿宋_GB2312" w:hAnsi="宋体" w:eastAsia="仿宋_GB2312"/>
          <w:sz w:val="32"/>
          <w:szCs w:val="32"/>
          <w:lang w:val="en-US" w:eastAsia="zh-CN"/>
        </w:rPr>
        <w:t>20</w:t>
      </w:r>
      <w:r>
        <w:rPr>
          <w:rFonts w:hint="eastAsia" w:ascii="仿宋_GB2312" w:hAnsi="宋体" w:eastAsia="仿宋_GB2312"/>
          <w:sz w:val="32"/>
          <w:szCs w:val="32"/>
        </w:rPr>
        <w:t>份</w:t>
      </w:r>
      <w:r>
        <w:rPr>
          <w:rFonts w:hint="eastAsia" w:ascii="仿宋_GB2312" w:hAnsi="宋体" w:eastAsia="仿宋_GB2312" w:cs="Times New Roman"/>
          <w:sz w:val="32"/>
          <w:szCs w:val="32"/>
        </w:rPr>
        <w:t>仔猪</w:t>
      </w:r>
      <w:r>
        <w:rPr>
          <w:rFonts w:hint="eastAsia" w:ascii="仿宋_GB2312" w:hAnsi="宋体" w:eastAsia="仿宋_GB2312"/>
          <w:sz w:val="32"/>
          <w:szCs w:val="32"/>
        </w:rPr>
        <w:t>腹泻样品，种猪场同时采集3</w:t>
      </w:r>
      <w:r>
        <w:rPr>
          <w:rFonts w:ascii="仿宋_GB2312" w:hAnsi="宋体" w:eastAsia="仿宋_GB2312"/>
          <w:sz w:val="32"/>
          <w:szCs w:val="32"/>
        </w:rPr>
        <w:t>0</w:t>
      </w:r>
      <w:r>
        <w:rPr>
          <w:rFonts w:hint="eastAsia" w:ascii="仿宋_GB2312" w:hAnsi="宋体" w:eastAsia="仿宋_GB2312"/>
          <w:sz w:val="32"/>
          <w:szCs w:val="32"/>
        </w:rPr>
        <w:t>份扁桃体样品。</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ascii="仿宋_GB2312" w:hAnsi="宋体" w:eastAsia="仿宋_GB2312"/>
          <w:bCs/>
          <w:sz w:val="32"/>
          <w:szCs w:val="32"/>
        </w:rPr>
        <w:t>2.</w:t>
      </w:r>
      <w:r>
        <w:rPr>
          <w:rFonts w:hint="eastAsia" w:ascii="仿宋_GB2312" w:hAnsi="宋体" w:eastAsia="仿宋_GB2312"/>
          <w:bCs/>
          <w:sz w:val="32"/>
          <w:szCs w:val="32"/>
        </w:rPr>
        <w:t>生猪屠宰场。</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杭州径山畜禽屠宰有限公司同步采集猪鼻拭子、猪血清和颌下淋巴结（或扁桃体）各30份。</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bCs/>
          <w:sz w:val="32"/>
          <w:szCs w:val="32"/>
        </w:rPr>
        <w:t>3</w:t>
      </w:r>
      <w:r>
        <w:rPr>
          <w:rFonts w:ascii="仿宋_GB2312" w:hAnsi="宋体" w:eastAsia="仿宋_GB2312"/>
          <w:bCs/>
          <w:sz w:val="32"/>
          <w:szCs w:val="32"/>
        </w:rPr>
        <w:t>.</w:t>
      </w:r>
      <w:r>
        <w:rPr>
          <w:rFonts w:hint="eastAsia" w:ascii="仿宋_GB2312" w:hAnsi="宋体" w:eastAsia="仿宋_GB2312"/>
          <w:bCs/>
          <w:sz w:val="32"/>
          <w:szCs w:val="32"/>
        </w:rPr>
        <w:t>病死动物无害化处理收集</w:t>
      </w:r>
      <w:r>
        <w:rPr>
          <w:rFonts w:hint="eastAsia" w:ascii="仿宋_GB2312" w:hAnsi="宋体" w:eastAsia="仿宋_GB2312"/>
          <w:bCs/>
          <w:sz w:val="32"/>
          <w:szCs w:val="32"/>
          <w:lang w:eastAsia="zh-CN"/>
        </w:rPr>
        <w:t>厂</w:t>
      </w:r>
      <w:r>
        <w:rPr>
          <w:rFonts w:hint="eastAsia" w:ascii="仿宋_GB2312" w:hAnsi="宋体" w:eastAsia="仿宋_GB2312"/>
          <w:bCs/>
          <w:sz w:val="32"/>
          <w:szCs w:val="32"/>
        </w:rPr>
        <w:t>（点）。萧山区动物无害化处理中心</w:t>
      </w:r>
      <w:r>
        <w:rPr>
          <w:rFonts w:hint="eastAsia" w:ascii="仿宋_GB2312" w:hAnsi="宋体" w:eastAsia="仿宋_GB2312"/>
          <w:sz w:val="32"/>
          <w:szCs w:val="32"/>
        </w:rPr>
        <w:t>采集至少10组以上的猪组织脏器（包括耳尖、脾脏、肾脏、淋巴结、肺脏等）</w:t>
      </w:r>
      <w:r>
        <w:rPr>
          <w:rFonts w:hint="eastAsia" w:ascii="仿宋_GB2312" w:hAnsi="宋体" w:eastAsia="仿宋_GB2312"/>
          <w:sz w:val="32"/>
          <w:szCs w:val="32"/>
          <w:highlight w:val="none"/>
        </w:rPr>
        <w:t>。</w:t>
      </w:r>
    </w:p>
    <w:p>
      <w:pPr>
        <w:pStyle w:val="13"/>
        <w:pageBreakBefore w:val="0"/>
        <w:kinsoku/>
        <w:wordWrap/>
        <w:overflowPunct/>
        <w:topLinePunct w:val="0"/>
        <w:autoSpaceDE/>
        <w:autoSpaceDN/>
        <w:bidi w:val="0"/>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（三）牛羊病监测。</w:t>
      </w:r>
    </w:p>
    <w:p>
      <w:pPr>
        <w:pStyle w:val="13"/>
        <w:pageBreakBefore w:val="0"/>
        <w:kinsoku/>
        <w:wordWrap/>
        <w:overflowPunct/>
        <w:topLinePunct w:val="0"/>
        <w:autoSpaceDE/>
        <w:autoSpaceDN/>
        <w:bidi w:val="0"/>
        <w:spacing w:line="540" w:lineRule="exact"/>
        <w:ind w:firstLine="640" w:firstLineChars="200"/>
        <w:rPr>
          <w:rFonts w:hint="default" w:ascii="仿宋_GB2312" w:hAnsi="宋体" w:eastAsia="仿宋_GB2312"/>
          <w:bCs/>
          <w:sz w:val="32"/>
          <w:szCs w:val="32"/>
          <w:lang w:val="en-US" w:eastAsia="zh-CN"/>
        </w:rPr>
      </w:pPr>
      <w:r>
        <w:rPr>
          <w:rFonts w:ascii="仿宋_GB2312" w:hAnsi="宋体" w:eastAsia="仿宋_GB2312"/>
          <w:bCs/>
          <w:sz w:val="32"/>
          <w:szCs w:val="32"/>
        </w:rPr>
        <w:t>1.</w:t>
      </w:r>
      <w:r>
        <w:rPr>
          <w:rFonts w:hint="eastAsia" w:ascii="仿宋_GB2312" w:hAnsi="宋体" w:eastAsia="仿宋_GB2312"/>
          <w:bCs/>
          <w:sz w:val="32"/>
          <w:szCs w:val="32"/>
        </w:rPr>
        <w:t>牛羊养殖场采样点。杭州富伦奶牛场、建德新希望牧业有限公司</w:t>
      </w:r>
      <w:r>
        <w:rPr>
          <w:rFonts w:hint="eastAsia" w:ascii="仿宋_GB2312" w:hAnsi="宋体" w:eastAsia="仿宋_GB2312"/>
          <w:bCs/>
          <w:sz w:val="32"/>
          <w:szCs w:val="32"/>
          <w:lang w:eastAsia="zh-CN"/>
        </w:rPr>
        <w:t>、</w:t>
      </w:r>
      <w:r>
        <w:rPr>
          <w:rFonts w:hint="eastAsia" w:ascii="仿宋_GB2312" w:hAnsi="宋体" w:eastAsia="仿宋_GB2312" w:cs="Times New Roman"/>
          <w:bCs/>
          <w:sz w:val="32"/>
          <w:szCs w:val="32"/>
        </w:rPr>
        <w:t>杭州庞大农业开发有限公司</w:t>
      </w:r>
      <w:r>
        <w:rPr>
          <w:rFonts w:hint="eastAsia" w:ascii="仿宋_GB2312" w:hAnsi="宋体" w:eastAsia="仿宋_GB2312" w:cs="Times New Roman"/>
          <w:bCs/>
          <w:sz w:val="32"/>
          <w:szCs w:val="32"/>
          <w:lang w:eastAsia="zh-CN"/>
        </w:rPr>
        <w:t>、</w:t>
      </w:r>
      <w:r>
        <w:rPr>
          <w:rFonts w:hint="eastAsia" w:ascii="仿宋_GB2312" w:hAnsi="宋体" w:eastAsia="仿宋_GB2312" w:cs="Times New Roman"/>
          <w:bCs/>
          <w:sz w:val="32"/>
          <w:szCs w:val="32"/>
        </w:rPr>
        <w:t>浙江赛诺生态农业有限公司</w:t>
      </w:r>
      <w:r>
        <w:rPr>
          <w:rFonts w:hint="eastAsia" w:ascii="仿宋_GB2312" w:hAnsi="宋体" w:eastAsia="仿宋_GB2312"/>
          <w:bCs/>
          <w:sz w:val="32"/>
          <w:szCs w:val="32"/>
          <w:lang w:eastAsia="zh-CN"/>
        </w:rPr>
        <w:t>等</w:t>
      </w:r>
      <w:r>
        <w:rPr>
          <w:rFonts w:hint="eastAsia" w:ascii="仿宋_GB2312" w:hAnsi="宋体" w:eastAsia="仿宋_GB2312"/>
          <w:bCs/>
          <w:sz w:val="32"/>
          <w:szCs w:val="32"/>
          <w:lang w:val="en-US" w:eastAsia="zh-CN"/>
        </w:rPr>
        <w:t>4家牛羊场。</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2.牛羊屠宰场采样点。</w:t>
      </w:r>
      <w:r>
        <w:rPr>
          <w:rFonts w:hint="eastAsia" w:ascii="仿宋_GB2312" w:hAnsi="宋体" w:eastAsia="仿宋_GB2312" w:cs="Times New Roman"/>
          <w:bCs/>
          <w:sz w:val="32"/>
          <w:szCs w:val="32"/>
          <w:highlight w:val="none"/>
        </w:rPr>
        <w:t>杭州富阳</w:t>
      </w:r>
      <w:r>
        <w:rPr>
          <w:rFonts w:hint="eastAsia" w:ascii="仿宋_GB2312" w:hAnsi="宋体" w:eastAsia="仿宋_GB2312" w:cs="Times New Roman"/>
          <w:bCs/>
          <w:sz w:val="32"/>
          <w:szCs w:val="32"/>
        </w:rPr>
        <w:t>九鲜肉牛屠宰有限公司</w:t>
      </w:r>
      <w:r>
        <w:rPr>
          <w:rFonts w:hint="eastAsia" w:ascii="仿宋_GB2312" w:hAnsi="宋体" w:eastAsia="仿宋_GB2312"/>
          <w:bCs/>
          <w:sz w:val="32"/>
          <w:szCs w:val="32"/>
        </w:rPr>
        <w:t>。</w:t>
      </w:r>
    </w:p>
    <w:p>
      <w:pPr>
        <w:pStyle w:val="13"/>
        <w:pageBreakBefore w:val="0"/>
        <w:kinsoku/>
        <w:wordWrap/>
        <w:overflowPunct/>
        <w:topLinePunct w:val="0"/>
        <w:autoSpaceDE/>
        <w:autoSpaceDN/>
        <w:bidi w:val="0"/>
        <w:spacing w:beforeLines="0" w:afterLines="0" w:line="540" w:lineRule="exact"/>
        <w:ind w:firstLine="640" w:firstLineChars="200"/>
        <w:rPr>
          <w:rFonts w:hint="eastAsia" w:ascii="仿宋_GB2312" w:hAnsi="宋体" w:eastAsia="仿宋_GB2312" w:cs="仿宋_GB2312"/>
          <w:sz w:val="32"/>
          <w:szCs w:val="32"/>
        </w:rPr>
      </w:pPr>
      <w:r>
        <w:rPr>
          <w:rFonts w:hint="eastAsia" w:ascii="仿宋_GB2312" w:hAnsi="宋体" w:eastAsia="仿宋_GB2312"/>
          <w:bCs/>
          <w:sz w:val="32"/>
          <w:szCs w:val="32"/>
        </w:rPr>
        <w:t>3.采样内容和数量。</w:t>
      </w:r>
      <w:r>
        <w:rPr>
          <w:rFonts w:hint="eastAsia" w:ascii="仿宋_GB2312" w:hAnsi="宋体" w:eastAsia="仿宋_GB2312" w:cs="仿宋_GB2312"/>
          <w:sz w:val="32"/>
          <w:szCs w:val="32"/>
        </w:rPr>
        <w:t>每个牛场、牛屠宰场同步采集牛鼻拭子及对应血清各30份，每个羊场、羊屠宰场/市场每季度同步采集羊鼻腔/眼拭子及对应血清各30份</w:t>
      </w:r>
      <w:r>
        <w:rPr>
          <w:rFonts w:hint="eastAsia" w:ascii="仿宋_GB2312" w:hAnsi="宋体" w:eastAsia="仿宋_GB2312" w:cs="仿宋_GB2312"/>
          <w:sz w:val="32"/>
          <w:szCs w:val="32"/>
          <w:lang w:eastAsia="zh-CN"/>
        </w:rPr>
        <w:t>。</w:t>
      </w:r>
      <w:r>
        <w:rPr>
          <w:rFonts w:hint="eastAsia" w:ascii="仿宋_GB2312" w:hAnsi="宋体" w:eastAsia="仿宋_GB2312" w:cs="Times New Roman"/>
          <w:sz w:val="32"/>
          <w:szCs w:val="32"/>
        </w:rPr>
        <w:t>每个</w:t>
      </w:r>
      <w:r>
        <w:rPr>
          <w:rFonts w:ascii="仿宋_GB2312" w:hAnsi="宋体" w:eastAsia="仿宋_GB2312" w:cs="Times New Roman"/>
          <w:sz w:val="32"/>
          <w:szCs w:val="32"/>
        </w:rPr>
        <w:t>奶</w:t>
      </w:r>
      <w:r>
        <w:rPr>
          <w:rFonts w:hint="eastAsia" w:ascii="仿宋_GB2312" w:hAnsi="宋体" w:eastAsia="仿宋_GB2312" w:cs="Times New Roman"/>
          <w:sz w:val="32"/>
          <w:szCs w:val="32"/>
        </w:rPr>
        <w:t>牛场</w:t>
      </w:r>
      <w:r>
        <w:rPr>
          <w:rFonts w:ascii="仿宋_GB2312" w:hAnsi="宋体" w:eastAsia="仿宋_GB2312" w:cs="Times New Roman"/>
          <w:sz w:val="32"/>
          <w:szCs w:val="32"/>
        </w:rPr>
        <w:t>采集5份大缸奶</w:t>
      </w:r>
      <w:r>
        <w:rPr>
          <w:rFonts w:hint="eastAsia" w:ascii="仿宋_GB2312" w:hAnsi="宋体" w:eastAsia="仿宋_GB2312" w:cs="Times New Roman"/>
          <w:sz w:val="32"/>
          <w:szCs w:val="32"/>
        </w:rPr>
        <w:t>（10mL/份）</w:t>
      </w:r>
      <w:r>
        <w:rPr>
          <w:rFonts w:hint="eastAsia" w:ascii="仿宋_GB2312" w:hAnsi="宋体" w:eastAsia="仿宋_GB2312" w:cs="仿宋_GB2312"/>
          <w:sz w:val="32"/>
          <w:szCs w:val="32"/>
        </w:rPr>
        <w:t>。</w:t>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三、工作要求</w:t>
      </w:r>
    </w:p>
    <w:p>
      <w:pPr>
        <w:pStyle w:val="13"/>
        <w:pageBreakBefore w:val="0"/>
        <w:kinsoku/>
        <w:wordWrap/>
        <w:overflowPunct/>
        <w:topLinePunct w:val="0"/>
        <w:autoSpaceDE/>
        <w:autoSpaceDN/>
        <w:bidi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w:t>
      </w:r>
      <w:r>
        <w:rPr>
          <w:rFonts w:hint="eastAsia" w:ascii="仿宋_GB2312" w:hAnsi="宋体" w:eastAsia="仿宋_GB2312" w:cs="Times New Roman"/>
          <w:sz w:val="32"/>
          <w:szCs w:val="32"/>
        </w:rPr>
        <w:t>一季度和三季度各开展一次定点场监测</w:t>
      </w:r>
      <w:r>
        <w:rPr>
          <w:rFonts w:hint="eastAsia" w:ascii="仿宋_GB2312" w:hAnsi="宋体" w:eastAsia="仿宋_GB2312" w:cs="Times New Roman"/>
          <w:sz w:val="32"/>
          <w:szCs w:val="32"/>
          <w:lang w:eastAsia="zh-CN"/>
        </w:rPr>
        <w:t>。</w:t>
      </w:r>
      <w:r>
        <w:rPr>
          <w:rFonts w:hint="eastAsia" w:ascii="仿宋_GB2312" w:hAnsi="宋体" w:eastAsia="仿宋_GB2312"/>
          <w:sz w:val="32"/>
          <w:szCs w:val="32"/>
        </w:rPr>
        <w:t>各定点场所在的区、县（市）要根据本计划要求，积极配合，协助省级完成每季度采送样工作，于</w:t>
      </w: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15</w:t>
      </w:r>
      <w:r>
        <w:rPr>
          <w:rFonts w:hint="eastAsia" w:ascii="仿宋_GB2312" w:hAnsi="宋体" w:eastAsia="仿宋_GB2312" w:cs="Times New Roman"/>
          <w:sz w:val="32"/>
          <w:szCs w:val="32"/>
        </w:rPr>
        <w:t>日和7月</w:t>
      </w:r>
      <w:r>
        <w:rPr>
          <w:rFonts w:hint="eastAsia" w:ascii="仿宋_GB2312" w:hAnsi="宋体" w:eastAsia="仿宋_GB2312" w:cs="Times New Roman"/>
          <w:sz w:val="32"/>
          <w:szCs w:val="32"/>
          <w:lang w:val="en-US" w:eastAsia="zh-CN"/>
        </w:rPr>
        <w:t>30</w:t>
      </w:r>
      <w:r>
        <w:rPr>
          <w:rFonts w:ascii="仿宋_GB2312" w:hAnsi="宋体" w:eastAsia="仿宋_GB2312"/>
          <w:sz w:val="32"/>
          <w:szCs w:val="32"/>
        </w:rPr>
        <w:t>日之前将采集的样品和样品信息表（纸质版和电子版）送省</w:t>
      </w:r>
      <w:r>
        <w:rPr>
          <w:rFonts w:hint="eastAsia" w:ascii="仿宋_GB2312" w:hAnsi="宋体" w:eastAsia="仿宋_GB2312"/>
          <w:sz w:val="32"/>
          <w:szCs w:val="32"/>
        </w:rPr>
        <w:t>疫控中心。</w:t>
      </w:r>
    </w:p>
    <w:p>
      <w:pPr>
        <w:pStyle w:val="13"/>
        <w:pageBreakBefore w:val="0"/>
        <w:numPr>
          <w:ilvl w:val="0"/>
          <w:numId w:val="4"/>
        </w:numPr>
        <w:kinsoku/>
        <w:wordWrap/>
        <w:overflowPunct/>
        <w:topLinePunct w:val="0"/>
        <w:autoSpaceDE/>
        <w:autoSpaceDN/>
        <w:bidi w:val="0"/>
        <w:spacing w:line="54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为配合做好全国主要动物疫病的定点监测工作，余杭区为国家级猪病监测定点县。余杭区除完成辖区内畜禽养殖场的季度定点采样任务外，需在第</w:t>
      </w:r>
      <w:r>
        <w:rPr>
          <w:rFonts w:hint="eastAsia" w:ascii="仿宋_GB2312" w:hAnsi="宋体" w:eastAsia="仿宋_GB2312" w:cs="仿宋_GB2312"/>
          <w:sz w:val="32"/>
          <w:szCs w:val="32"/>
          <w:highlight w:val="none"/>
        </w:rPr>
        <w:t>一</w:t>
      </w:r>
      <w:r>
        <w:rPr>
          <w:rFonts w:hint="eastAsia" w:ascii="仿宋_GB2312" w:hAnsi="宋体" w:eastAsia="仿宋_GB2312" w:cs="仿宋_GB2312"/>
          <w:sz w:val="32"/>
          <w:szCs w:val="32"/>
        </w:rPr>
        <w:t>季度采样的基础上，增加采集运送2个商品代场（生猪）的样品。采样同时需开展流行病学调查（内容包括基础信息、养殖情况、疫苗使用、防疫情况、生产情况等），于</w:t>
      </w:r>
      <w:r>
        <w:rPr>
          <w:rFonts w:hint="eastAsia" w:ascii="仿宋_GB2312" w:hAnsi="宋体" w:eastAsia="仿宋_GB2312" w:cs="仿宋_GB2312"/>
          <w:sz w:val="32"/>
          <w:szCs w:val="32"/>
          <w:highlight w:val="none"/>
          <w:lang w:val="en-US" w:eastAsia="zh-CN"/>
        </w:rPr>
        <w:t>3</w:t>
      </w:r>
      <w:r>
        <w:rPr>
          <w:rFonts w:hint="eastAsia" w:ascii="仿宋_GB2312" w:hAnsi="宋体" w:eastAsia="仿宋_GB2312" w:cs="仿宋_GB2312"/>
          <w:sz w:val="32"/>
          <w:szCs w:val="32"/>
        </w:rPr>
        <w:t>月</w:t>
      </w:r>
      <w:r>
        <w:rPr>
          <w:rFonts w:hint="eastAsia" w:ascii="仿宋_GB2312" w:hAnsi="宋体" w:eastAsia="仿宋_GB2312" w:cs="仿宋_GB2312"/>
          <w:sz w:val="32"/>
          <w:szCs w:val="32"/>
          <w:highlight w:val="none"/>
        </w:rPr>
        <w:t>15</w:t>
      </w:r>
      <w:r>
        <w:rPr>
          <w:rFonts w:hint="eastAsia" w:ascii="仿宋_GB2312" w:hAnsi="宋体" w:eastAsia="仿宋_GB2312" w:cs="仿宋_GB2312"/>
          <w:sz w:val="32"/>
          <w:szCs w:val="32"/>
        </w:rPr>
        <w:t>日前将采集好的样品和样品采样单送至省疫控中心，由省疫控中心统一检测并上报检测结果至中国动物疫病预防控制中心。</w:t>
      </w:r>
    </w:p>
    <w:p>
      <w:pPr>
        <w:pStyle w:val="13"/>
        <w:pageBreakBefore w:val="0"/>
        <w:kinsoku/>
        <w:wordWrap/>
        <w:overflowPunct/>
        <w:topLinePunct w:val="0"/>
        <w:autoSpaceDE/>
        <w:autoSpaceDN/>
        <w:bidi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（三）猪场样品可由各猪场自行采集。采样时，每头（只、羽）动物要平行采集不同类型的样品（如禽肛喉拭子、猪鼻腔拭子、羊眼</w:t>
      </w:r>
      <w:r>
        <w:rPr>
          <w:rFonts w:ascii="仿宋_GB2312" w:hAnsi="宋体" w:eastAsia="仿宋_GB2312"/>
          <w:sz w:val="32"/>
          <w:szCs w:val="32"/>
        </w:rPr>
        <w:t>-鼻拭子、牛O-P液等），保证同一个体动物的不同类型样品一一对应。畜禽血清样品要求透明、不能溶血和腐败变质</w:t>
      </w:r>
      <w:r>
        <w:rPr>
          <w:rFonts w:hint="eastAsia" w:ascii="仿宋_GB2312" w:hAnsi="宋体" w:eastAsia="仿宋_GB2312"/>
          <w:sz w:val="32"/>
          <w:szCs w:val="32"/>
        </w:rPr>
        <w:t>。</w:t>
      </w:r>
      <w:r>
        <w:rPr>
          <w:rFonts w:ascii="仿宋_GB2312" w:hAnsi="宋体" w:eastAsia="仿宋_GB2312"/>
          <w:sz w:val="32"/>
          <w:szCs w:val="32"/>
        </w:rPr>
        <w:t>家禽血清量不少于0.5mL/份，家畜血清量不少于1mL/份。采集的牛羊食道-咽部分泌物（O-P液）样品中应加入含有8</w:t>
      </w:r>
      <w:r>
        <w:rPr>
          <w:rFonts w:hint="eastAsia" w:ascii="仿宋_GB2312" w:hAnsi="宋体" w:eastAsia="仿宋_GB2312" w:cs="Times New Roman"/>
          <w:sz w:val="32"/>
          <w:szCs w:val="32"/>
          <w:lang w:eastAsia="zh-CN"/>
        </w:rPr>
        <w:t>—</w:t>
      </w:r>
      <w:r>
        <w:rPr>
          <w:rFonts w:ascii="仿宋_GB2312" w:hAnsi="宋体" w:eastAsia="仿宋_GB2312"/>
          <w:sz w:val="32"/>
          <w:szCs w:val="32"/>
        </w:rPr>
        <w:t>10mL的细胞培养液（Hanks液、DMEM等）或PBS缓冲液（0.04mol/L，pH7.4）作为保存液。采集的禽咽喉/泄殖腔拭子、羊眼/鼻腔拭子、涉禽环境样品、野鸟新鲜粪便、猪粪等样品中应加入含有10%抗生素和30%甘油的PBS缓冲液（pH7.0-7.4）作为保存液。</w:t>
      </w:r>
    </w:p>
    <w:p>
      <w:pPr>
        <w:pStyle w:val="13"/>
        <w:pageBreakBefore w:val="0"/>
        <w:kinsoku/>
        <w:wordWrap/>
        <w:overflowPunct/>
        <w:topLinePunct w:val="0"/>
        <w:autoSpaceDE/>
        <w:autoSpaceDN/>
        <w:bidi w:val="0"/>
        <w:snapToGrid w:val="0"/>
        <w:spacing w:line="540" w:lineRule="exact"/>
        <w:rPr>
          <w:rFonts w:ascii="黑体" w:hAnsi="宋体" w:eastAsia="黑体"/>
          <w:sz w:val="32"/>
          <w:szCs w:val="32"/>
        </w:rPr>
      </w:pPr>
      <w:r>
        <w:br w:type="page"/>
      </w:r>
      <w:r>
        <w:rPr>
          <w:rFonts w:hint="eastAsia" w:ascii="黑体" w:hAnsi="宋体" w:eastAsia="黑体"/>
          <w:sz w:val="32"/>
          <w:szCs w:val="32"/>
        </w:rPr>
        <w:t>附件19</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主要动物疫病流行病学调查方案</w:t>
      </w:r>
    </w:p>
    <w:p>
      <w:pPr>
        <w:pStyle w:val="13"/>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宋体" w:eastAsia="黑体"/>
          <w:sz w:val="32"/>
          <w:szCs w:val="32"/>
        </w:rPr>
      </w:pPr>
      <w:r>
        <w:rPr>
          <w:rFonts w:hint="eastAsia" w:ascii="黑体" w:hAnsi="宋体" w:eastAsia="黑体"/>
          <w:sz w:val="32"/>
          <w:szCs w:val="32"/>
        </w:rPr>
        <w:tab/>
      </w:r>
    </w:p>
    <w:p>
      <w:pPr>
        <w:pStyle w:val="13"/>
        <w:keepNext/>
        <w:keepLines/>
        <w:pageBreakBefore w:val="0"/>
        <w:widowControl/>
        <w:kinsoku/>
        <w:wordWrap/>
        <w:overflowPunct/>
        <w:topLinePunct w:val="0"/>
        <w:autoSpaceDE/>
        <w:autoSpaceDN/>
        <w:bidi w:val="0"/>
        <w:spacing w:line="540" w:lineRule="exact"/>
        <w:ind w:left="643"/>
        <w:jc w:val="left"/>
        <w:outlineLvl w:val="1"/>
        <w:rPr>
          <w:rFonts w:ascii="Cambria" w:hAnsi="Cambria" w:eastAsia="黑体"/>
          <w:kern w:val="0"/>
          <w:sz w:val="32"/>
          <w:szCs w:val="26"/>
        </w:rPr>
      </w:pPr>
      <w:r>
        <w:rPr>
          <w:rFonts w:hint="eastAsia" w:ascii="Cambria" w:hAnsi="Cambria" w:eastAsia="黑体"/>
          <w:kern w:val="0"/>
          <w:sz w:val="32"/>
          <w:szCs w:val="26"/>
        </w:rPr>
        <w:t>一、紧急流行病学调查</w:t>
      </w:r>
    </w:p>
    <w:p>
      <w:pPr>
        <w:pStyle w:val="13"/>
        <w:pageBreakBefore w:val="0"/>
        <w:kinsoku/>
        <w:wordWrap/>
        <w:overflowPunct/>
        <w:topLinePunct w:val="0"/>
        <w:autoSpaceDE/>
        <w:autoSpaceDN/>
        <w:bidi w:val="0"/>
        <w:snapToGrid w:val="0"/>
        <w:spacing w:line="540"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（一）调查目的。</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仿宋_GB2312" w:hAnsi="仿宋" w:eastAsia="仿宋_GB2312"/>
          <w:spacing w:val="6"/>
          <w:sz w:val="32"/>
          <w:szCs w:val="32"/>
        </w:rPr>
      </w:pPr>
      <w:r>
        <w:rPr>
          <w:rFonts w:hint="eastAsia" w:ascii="仿宋_GB2312" w:hAnsi="Times New Roman" w:eastAsia="仿宋_GB2312"/>
          <w:spacing w:val="6"/>
          <w:sz w:val="32"/>
          <w:szCs w:val="32"/>
        </w:rPr>
        <w:t>1</w:t>
      </w:r>
      <w:r>
        <w:rPr>
          <w:rFonts w:hint="eastAsia" w:ascii="仿宋_GB2312" w:hAnsi="仿宋" w:eastAsia="仿宋_GB2312"/>
          <w:spacing w:val="6"/>
          <w:sz w:val="32"/>
          <w:szCs w:val="32"/>
        </w:rPr>
        <w:t>.界定疫病发生情况，分析可能扩散范围，提出防控措施建议，提高突发动物疫情处置工作的针对性、有效性；</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仿宋_GB2312" w:hAnsi="仿宋" w:eastAsia="仿宋_GB2312"/>
          <w:spacing w:val="6"/>
          <w:sz w:val="32"/>
          <w:szCs w:val="32"/>
        </w:rPr>
      </w:pPr>
      <w:r>
        <w:rPr>
          <w:rFonts w:hint="eastAsia" w:ascii="仿宋_GB2312" w:hAnsi="Times New Roman" w:eastAsia="仿宋_GB2312"/>
          <w:spacing w:val="6"/>
          <w:sz w:val="32"/>
          <w:szCs w:val="32"/>
        </w:rPr>
        <w:t>2</w:t>
      </w:r>
      <w:r>
        <w:rPr>
          <w:rFonts w:hint="eastAsia" w:ascii="仿宋_GB2312" w:hAnsi="仿宋" w:eastAsia="仿宋_GB2312"/>
          <w:spacing w:val="6"/>
          <w:sz w:val="32"/>
          <w:szCs w:val="32"/>
        </w:rPr>
        <w:t>.探寻病因及风险因素，分析疫情发展规律，预测疫病暴发或流行趋势，评估控制措施效果，增强重大动物疫情防控工作的主动性、前瞻性。</w:t>
      </w:r>
    </w:p>
    <w:p>
      <w:pPr>
        <w:pStyle w:val="20"/>
        <w:pageBreakBefore w:val="0"/>
        <w:kinsoku/>
        <w:wordWrap/>
        <w:overflowPunct/>
        <w:topLinePunct w:val="0"/>
        <w:autoSpaceDE/>
        <w:autoSpaceDN/>
        <w:bidi w:val="0"/>
        <w:snapToGrid w:val="0"/>
        <w:spacing w:before="0" w:beforeAutospacing="0" w:after="0" w:afterAutospacing="0" w:line="540" w:lineRule="exact"/>
        <w:ind w:firstLine="640" w:firstLineChars="200"/>
        <w:jc w:val="both"/>
        <w:rPr>
          <w:rFonts w:ascii="仿宋_GB2312" w:hAnsi="仿宋" w:eastAsia="仿宋_GB2312"/>
          <w:spacing w:val="6"/>
          <w:sz w:val="32"/>
          <w:szCs w:val="32"/>
        </w:rPr>
      </w:pPr>
      <w:r>
        <w:rPr>
          <w:rFonts w:hint="eastAsia" w:ascii="楷体_GB2312" w:hAnsi="仿宋" w:eastAsia="楷体_GB2312"/>
          <w:sz w:val="32"/>
          <w:szCs w:val="32"/>
        </w:rPr>
        <w:t>（二）调查范围。</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仿宋_GB2312" w:hAnsi="仿宋" w:eastAsia="仿宋_GB2312"/>
          <w:spacing w:val="6"/>
          <w:sz w:val="32"/>
          <w:szCs w:val="32"/>
        </w:rPr>
      </w:pPr>
      <w:r>
        <w:rPr>
          <w:rFonts w:hint="eastAsia" w:ascii="仿宋_GB2312" w:hAnsi="仿宋" w:eastAsia="仿宋_GB2312"/>
          <w:spacing w:val="6"/>
          <w:sz w:val="32"/>
          <w:szCs w:val="32"/>
        </w:rPr>
        <w:t>怀疑或确认发生以下情况时，由浙江省农业农村厅畜牧兽医处、省畜牧农机发展中心组织省疫控中心根据方案要求启动紧急流行病学调查工作，并及时填报动物紧急流行病学调查表。</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仿宋_GB2312" w:hAnsi="Times New Roman" w:eastAsia="仿宋_GB2312"/>
          <w:spacing w:val="6"/>
          <w:sz w:val="32"/>
          <w:szCs w:val="32"/>
        </w:rPr>
      </w:pPr>
      <w:r>
        <w:rPr>
          <w:rFonts w:ascii="仿宋_GB2312" w:hAnsi="Times New Roman" w:eastAsia="仿宋_GB2312"/>
          <w:spacing w:val="6"/>
          <w:sz w:val="32"/>
          <w:szCs w:val="32"/>
        </w:rPr>
        <w:t>1.</w:t>
      </w:r>
      <w:r>
        <w:rPr>
          <w:rFonts w:ascii="Times New Roman" w:hAnsi="Times New Roman" w:eastAsia="仿宋_GB2312" w:cs="Times New Roman"/>
          <w:sz w:val="32"/>
          <w:szCs w:val="32"/>
        </w:rPr>
        <w:t>非洲猪瘟、高致病性禽流感、口蹄疫、小反刍兽疫、</w:t>
      </w:r>
      <w:r>
        <w:rPr>
          <w:rFonts w:ascii="Times New Roman" w:hAnsi="Times New Roman" w:eastAsia="仿宋_GB2312" w:cs="Times New Roman"/>
          <w:kern w:val="0"/>
          <w:sz w:val="32"/>
          <w:szCs w:val="32"/>
        </w:rPr>
        <w:t>猪繁殖与呼吸综合征</w:t>
      </w:r>
      <w:r>
        <w:rPr>
          <w:rFonts w:ascii="Times New Roman" w:hAnsi="Times New Roman" w:eastAsia="仿宋_GB2312" w:cs="Times New Roman"/>
          <w:sz w:val="32"/>
          <w:szCs w:val="32"/>
        </w:rPr>
        <w:t>、炭疽、狂犬病。</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Times New Roman" w:hAnsi="Times New Roman" w:eastAsia="仿宋_GB2312" w:cs="Times New Roman"/>
          <w:sz w:val="32"/>
          <w:szCs w:val="32"/>
        </w:rPr>
      </w:pPr>
      <w:r>
        <w:rPr>
          <w:rFonts w:hint="eastAsia" w:ascii="仿宋_GB2312" w:hAnsi="Times New Roman" w:eastAsia="仿宋_GB2312"/>
          <w:spacing w:val="6"/>
          <w:sz w:val="32"/>
          <w:szCs w:val="32"/>
        </w:rPr>
        <w:t>2</w:t>
      </w:r>
      <w:r>
        <w:rPr>
          <w:rFonts w:ascii="仿宋_GB2312" w:hAnsi="Times New Roman" w:eastAsia="仿宋_GB2312"/>
          <w:spacing w:val="6"/>
          <w:sz w:val="32"/>
          <w:szCs w:val="32"/>
        </w:rPr>
        <w:t>.</w:t>
      </w:r>
      <w:r>
        <w:rPr>
          <w:rFonts w:ascii="Times New Roman" w:hAnsi="Times New Roman" w:eastAsia="仿宋_GB2312" w:cs="Times New Roman"/>
          <w:sz w:val="32"/>
          <w:szCs w:val="32"/>
        </w:rPr>
        <w:t>猪瘟、新城疫、布病、结核病、蓝舌病等主要动物疫病发病率或流行特征出现异常变化。</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仿宋_GB2312" w:hAnsi="Times New Roman" w:eastAsia="仿宋_GB2312"/>
          <w:spacing w:val="6"/>
          <w:sz w:val="32"/>
          <w:szCs w:val="32"/>
        </w:rPr>
      </w:pPr>
      <w:r>
        <w:rPr>
          <w:rFonts w:hint="eastAsia" w:ascii="仿宋_GB2312" w:hAnsi="Times New Roman" w:eastAsia="仿宋_GB2312"/>
          <w:spacing w:val="6"/>
          <w:sz w:val="32"/>
          <w:szCs w:val="32"/>
        </w:rPr>
        <w:t>3</w:t>
      </w:r>
      <w:r>
        <w:rPr>
          <w:rFonts w:ascii="仿宋_GB2312" w:hAnsi="Times New Roman" w:eastAsia="仿宋_GB2312"/>
          <w:spacing w:val="6"/>
          <w:sz w:val="32"/>
          <w:szCs w:val="32"/>
        </w:rPr>
        <w:t>.</w:t>
      </w:r>
      <w:r>
        <w:rPr>
          <w:rFonts w:ascii="Times New Roman" w:hAnsi="Times New Roman" w:eastAsia="仿宋_GB2312" w:cs="Times New Roman"/>
          <w:sz w:val="32"/>
          <w:szCs w:val="32"/>
        </w:rPr>
        <w:t>疯牛病、痒病、裂谷热等外来动物疫病。</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仿宋_GB2312" w:hAnsi="Times New Roman" w:eastAsia="仿宋_GB2312"/>
          <w:spacing w:val="6"/>
          <w:sz w:val="32"/>
          <w:szCs w:val="32"/>
        </w:rPr>
      </w:pPr>
      <w:r>
        <w:rPr>
          <w:rFonts w:hint="eastAsia" w:ascii="仿宋_GB2312" w:hAnsi="Times New Roman" w:eastAsia="仿宋_GB2312"/>
          <w:spacing w:val="6"/>
          <w:sz w:val="32"/>
          <w:szCs w:val="32"/>
        </w:rPr>
        <w:t>4</w:t>
      </w:r>
      <w:r>
        <w:rPr>
          <w:rFonts w:ascii="仿宋_GB2312" w:hAnsi="Times New Roman" w:eastAsia="仿宋_GB2312"/>
          <w:spacing w:val="6"/>
          <w:sz w:val="32"/>
          <w:szCs w:val="32"/>
        </w:rPr>
        <w:t>.</w:t>
      </w:r>
      <w:r>
        <w:rPr>
          <w:rFonts w:ascii="Times New Roman" w:hAnsi="Times New Roman" w:eastAsia="仿宋_GB2312" w:cs="Times New Roman"/>
          <w:sz w:val="32"/>
          <w:szCs w:val="32"/>
        </w:rPr>
        <w:t>牛瘟、牛肺疫等已消灭疫病再次发生。</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Times New Roman" w:hAnsi="Times New Roman" w:eastAsia="仿宋_GB2312" w:cs="Times New Roman"/>
          <w:sz w:val="32"/>
          <w:szCs w:val="32"/>
        </w:rPr>
      </w:pPr>
      <w:r>
        <w:rPr>
          <w:rFonts w:ascii="仿宋_GB2312" w:hAnsi="Times New Roman" w:eastAsia="仿宋_GB2312"/>
          <w:spacing w:val="6"/>
          <w:sz w:val="32"/>
          <w:szCs w:val="32"/>
        </w:rPr>
        <w:t>5.</w:t>
      </w:r>
      <w:r>
        <w:rPr>
          <w:rFonts w:ascii="Times New Roman" w:hAnsi="Times New Roman" w:eastAsia="仿宋_GB2312" w:cs="Times New Roman"/>
          <w:sz w:val="32"/>
          <w:szCs w:val="32"/>
          <w:lang w:bidi="th-TH"/>
        </w:rPr>
        <w:t>较短时间内出现导致较大数量动物发病或死亡，且蔓延较快疫病，或怀疑为</w:t>
      </w:r>
      <w:r>
        <w:rPr>
          <w:rFonts w:ascii="Times New Roman" w:hAnsi="Times New Roman" w:eastAsia="仿宋_GB2312" w:cs="Times New Roman"/>
          <w:sz w:val="32"/>
          <w:szCs w:val="32"/>
        </w:rPr>
        <w:t>新发病。</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Times New Roman" w:hAnsi="Times New Roman" w:eastAsia="仿宋_GB2312" w:cs="Times New Roman"/>
          <w:sz w:val="32"/>
          <w:szCs w:val="32"/>
        </w:rPr>
      </w:pPr>
      <w:r>
        <w:rPr>
          <w:rFonts w:ascii="仿宋_GB2312" w:hAnsi="Times New Roman" w:eastAsia="仿宋_GB2312"/>
          <w:spacing w:val="6"/>
          <w:sz w:val="32"/>
          <w:szCs w:val="32"/>
        </w:rPr>
        <w:t>6.</w:t>
      </w:r>
      <w:r>
        <w:rPr>
          <w:rFonts w:ascii="Times New Roman" w:hAnsi="Times New Roman" w:eastAsia="仿宋_GB2312" w:cs="Times New Roman"/>
          <w:sz w:val="32"/>
          <w:szCs w:val="32"/>
        </w:rPr>
        <w:t>其他需要开展紧急流行病学调查的情况。</w:t>
      </w:r>
    </w:p>
    <w:p>
      <w:pPr>
        <w:pStyle w:val="20"/>
        <w:pageBreakBefore w:val="0"/>
        <w:kinsoku/>
        <w:wordWrap/>
        <w:overflowPunct/>
        <w:topLinePunct w:val="0"/>
        <w:autoSpaceDE/>
        <w:autoSpaceDN/>
        <w:bidi w:val="0"/>
        <w:snapToGrid w:val="0"/>
        <w:spacing w:before="0" w:beforeAutospacing="0" w:after="0" w:afterAutospacing="0" w:line="540" w:lineRule="exact"/>
        <w:ind w:firstLine="640" w:firstLineChars="200"/>
        <w:jc w:val="both"/>
        <w:rPr>
          <w:rFonts w:ascii="楷体_GB2312" w:hAnsi="仿宋" w:eastAsia="楷体_GB2312"/>
          <w:sz w:val="32"/>
          <w:szCs w:val="32"/>
        </w:rPr>
      </w:pPr>
      <w:r>
        <w:rPr>
          <w:rFonts w:hint="eastAsia" w:ascii="楷体_GB2312" w:hAnsi="仿宋" w:eastAsia="楷体_GB2312"/>
          <w:sz w:val="32"/>
          <w:szCs w:val="32"/>
        </w:rPr>
        <w:t>（三）工作程序。</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仿宋_GB2312" w:hAnsi="Times New Roman" w:eastAsia="仿宋_GB2312"/>
          <w:spacing w:val="6"/>
          <w:sz w:val="32"/>
          <w:szCs w:val="32"/>
        </w:rPr>
      </w:pPr>
      <w:r>
        <w:rPr>
          <w:rFonts w:ascii="仿宋_GB2312" w:hAnsi="Times New Roman" w:eastAsia="仿宋_GB2312"/>
          <w:spacing w:val="6"/>
          <w:sz w:val="32"/>
          <w:szCs w:val="32"/>
        </w:rPr>
        <w:t>1.</w:t>
      </w:r>
      <w:r>
        <w:rPr>
          <w:rFonts w:hint="eastAsia" w:ascii="仿宋_GB2312" w:hAnsi="Times New Roman" w:eastAsia="仿宋_GB2312"/>
          <w:spacing w:val="6"/>
          <w:sz w:val="32"/>
          <w:szCs w:val="32"/>
        </w:rPr>
        <w:t>县级动物疫病预防控制机构接到疑似紧急疫情报告后，应立即核实信息，进行初步调查并按规定报告疫情，认真填写动物疫情快报表。配合省厅畜牧兽医处、省畜牧农机发展中心、省疫控中心开展现场调查。</w:t>
      </w:r>
    </w:p>
    <w:p>
      <w:pPr>
        <w:pStyle w:val="20"/>
        <w:pageBreakBefore w:val="0"/>
        <w:kinsoku/>
        <w:wordWrap/>
        <w:overflowPunct/>
        <w:topLinePunct w:val="0"/>
        <w:autoSpaceDE/>
        <w:autoSpaceDN/>
        <w:bidi w:val="0"/>
        <w:snapToGrid w:val="0"/>
        <w:spacing w:before="0" w:beforeAutospacing="0" w:after="0" w:afterAutospacing="0" w:line="540" w:lineRule="exact"/>
        <w:ind w:firstLine="664" w:firstLineChars="200"/>
        <w:jc w:val="both"/>
        <w:rPr>
          <w:rFonts w:ascii="仿宋_GB2312" w:hAnsi="Times New Roman" w:eastAsia="仿宋_GB2312"/>
          <w:spacing w:val="6"/>
          <w:sz w:val="32"/>
          <w:szCs w:val="32"/>
        </w:rPr>
      </w:pPr>
      <w:r>
        <w:rPr>
          <w:rFonts w:ascii="仿宋_GB2312" w:hAnsi="Times New Roman" w:eastAsia="仿宋_GB2312"/>
          <w:spacing w:val="6"/>
          <w:sz w:val="32"/>
          <w:szCs w:val="32"/>
        </w:rPr>
        <w:t>2.</w:t>
      </w:r>
      <w:r>
        <w:rPr>
          <w:rFonts w:hint="eastAsia" w:ascii="仿宋_GB2312" w:hAnsi="Times New Roman" w:eastAsia="仿宋_GB2312"/>
          <w:spacing w:val="6"/>
          <w:sz w:val="32"/>
          <w:szCs w:val="32"/>
        </w:rPr>
        <w:t>现场调查人员进一步核实情况后，参照相应紧急流行病学调查表，采集有关信息，填写调查表。</w:t>
      </w:r>
    </w:p>
    <w:p>
      <w:pPr>
        <w:pStyle w:val="20"/>
        <w:pageBreakBefore w:val="0"/>
        <w:widowControl w:val="0"/>
        <w:kinsoku/>
        <w:wordWrap/>
        <w:overflowPunct/>
        <w:topLinePunct w:val="0"/>
        <w:autoSpaceDE/>
        <w:autoSpaceDN/>
        <w:bidi w:val="0"/>
        <w:snapToGrid w:val="0"/>
        <w:spacing w:before="0" w:beforeAutospacing="0" w:after="0" w:afterAutospacing="0" w:line="540" w:lineRule="exact"/>
        <w:ind w:firstLine="664" w:firstLineChars="200"/>
        <w:jc w:val="both"/>
        <w:rPr>
          <w:rFonts w:ascii="仿宋_GB2312" w:hAnsi="Times New Roman" w:eastAsia="仿宋_GB2312"/>
          <w:spacing w:val="6"/>
          <w:sz w:val="32"/>
          <w:szCs w:val="32"/>
        </w:rPr>
      </w:pPr>
      <w:r>
        <w:rPr>
          <w:rFonts w:ascii="仿宋_GB2312" w:hAnsi="Times New Roman" w:eastAsia="仿宋_GB2312"/>
          <w:spacing w:val="6"/>
          <w:sz w:val="32"/>
          <w:szCs w:val="32"/>
        </w:rPr>
        <w:t>3.</w:t>
      </w:r>
      <w:r>
        <w:rPr>
          <w:rFonts w:hint="eastAsia" w:ascii="仿宋_GB2312" w:hAnsi="Times New Roman" w:eastAsia="仿宋_GB2312"/>
          <w:spacing w:val="6"/>
          <w:sz w:val="32"/>
          <w:szCs w:val="32"/>
        </w:rPr>
        <w:t>现场调查人员应根据调查获取的信息，描述动物疫情现状（空间、时间和群间分布等），分析疫病来源，判断疫情发展趋势，提出控制措施建议，形成调查评估报告。怀疑疫情扩散时，应在高风险地区开展追踪调查。</w:t>
      </w:r>
    </w:p>
    <w:p>
      <w:pPr>
        <w:pStyle w:val="20"/>
        <w:pageBreakBefore w:val="0"/>
        <w:widowControl w:val="0"/>
        <w:kinsoku/>
        <w:wordWrap/>
        <w:overflowPunct/>
        <w:topLinePunct w:val="0"/>
        <w:autoSpaceDE/>
        <w:autoSpaceDN/>
        <w:bidi w:val="0"/>
        <w:snapToGrid w:val="0"/>
        <w:spacing w:before="0" w:beforeAutospacing="0" w:after="0" w:afterAutospacing="0" w:line="540" w:lineRule="exact"/>
        <w:ind w:firstLine="664" w:firstLineChars="200"/>
        <w:jc w:val="both"/>
        <w:rPr>
          <w:rFonts w:ascii="仿宋_GB2312" w:hAnsi="仿宋" w:eastAsia="仿宋_GB2312"/>
          <w:spacing w:val="6"/>
          <w:sz w:val="32"/>
          <w:szCs w:val="32"/>
        </w:rPr>
      </w:pPr>
      <w:r>
        <w:rPr>
          <w:rFonts w:ascii="仿宋_GB2312" w:hAnsi="Times New Roman" w:eastAsia="仿宋_GB2312"/>
          <w:spacing w:val="6"/>
          <w:sz w:val="32"/>
          <w:szCs w:val="32"/>
        </w:rPr>
        <w:t>4.</w:t>
      </w:r>
      <w:r>
        <w:rPr>
          <w:rFonts w:hint="eastAsia" w:ascii="仿宋_GB2312" w:hAnsi="Times New Roman" w:eastAsia="仿宋_GB2312"/>
          <w:spacing w:val="6"/>
          <w:sz w:val="32"/>
          <w:szCs w:val="32"/>
          <w:lang w:eastAsia="zh-CN"/>
        </w:rPr>
        <w:t>省</w:t>
      </w:r>
      <w:r>
        <w:rPr>
          <w:rFonts w:hint="eastAsia" w:ascii="仿宋_GB2312" w:hAnsi="Times New Roman" w:eastAsia="仿宋_GB2312"/>
          <w:spacing w:val="6"/>
          <w:sz w:val="32"/>
          <w:szCs w:val="32"/>
        </w:rPr>
        <w:t>级专家组要对现场调查人员形成的调查评估报告和结</w:t>
      </w:r>
      <w:r>
        <w:rPr>
          <w:rFonts w:hint="eastAsia" w:ascii="仿宋_GB2312" w:hAnsi="仿宋" w:eastAsia="仿宋_GB2312"/>
          <w:spacing w:val="6"/>
          <w:sz w:val="32"/>
          <w:szCs w:val="32"/>
        </w:rPr>
        <w:t>论进行审核。</w:t>
      </w:r>
    </w:p>
    <w:p>
      <w:pPr>
        <w:pStyle w:val="20"/>
        <w:pageBreakBefore w:val="0"/>
        <w:widowControl w:val="0"/>
        <w:kinsoku/>
        <w:wordWrap/>
        <w:overflowPunct/>
        <w:topLinePunct w:val="0"/>
        <w:autoSpaceDE/>
        <w:autoSpaceDN/>
        <w:bidi w:val="0"/>
        <w:snapToGrid w:val="0"/>
        <w:spacing w:before="0" w:beforeLines="0" w:beforeAutospacing="0" w:after="0" w:afterLines="0" w:afterAutospacing="0" w:line="540" w:lineRule="exact"/>
        <w:ind w:firstLine="664" w:firstLineChars="200"/>
        <w:jc w:val="both"/>
        <w:rPr>
          <w:rFonts w:ascii="仿宋_GB2312" w:hAnsi="仿宋" w:eastAsia="仿宋_GB2312"/>
          <w:spacing w:val="6"/>
          <w:sz w:val="32"/>
          <w:szCs w:val="32"/>
        </w:rPr>
      </w:pPr>
      <w:r>
        <w:rPr>
          <w:rFonts w:hint="eastAsia" w:ascii="仿宋_GB2312" w:hAnsi="仿宋" w:eastAsia="仿宋_GB2312"/>
          <w:spacing w:val="6"/>
          <w:sz w:val="32"/>
          <w:szCs w:val="32"/>
        </w:rPr>
        <w:t>5.必要时，中国动物卫生与流行病学中心及相关分中心派出专家组开展现场流行病学调查，并组织开展经济损失和防控措施评估工作。</w:t>
      </w:r>
    </w:p>
    <w:p>
      <w:pPr>
        <w:pStyle w:val="13"/>
        <w:pageBreakBefore w:val="0"/>
        <w:kinsoku/>
        <w:wordWrap/>
        <w:overflowPunct/>
        <w:topLinePunct w:val="0"/>
        <w:autoSpaceDE/>
        <w:autoSpaceDN/>
        <w:bidi w:val="0"/>
        <w:snapToGrid w:val="0"/>
        <w:spacing w:beforeLines="0" w:afterLines="0" w:line="540" w:lineRule="exact"/>
        <w:ind w:firstLine="640" w:firstLineChars="200"/>
        <w:rPr>
          <w:rFonts w:ascii="楷体_GB2312" w:hAnsi="仿宋" w:eastAsia="楷体_GB2312"/>
          <w:sz w:val="32"/>
          <w:szCs w:val="32"/>
        </w:rPr>
      </w:pPr>
      <w:r>
        <w:rPr>
          <w:rFonts w:hint="eastAsia" w:ascii="楷体_GB2312" w:hAnsi="仿宋" w:eastAsia="楷体_GB2312"/>
          <w:sz w:val="32"/>
          <w:szCs w:val="32"/>
        </w:rPr>
        <w:t>（四）工作要求。</w:t>
      </w:r>
    </w:p>
    <w:p>
      <w:pPr>
        <w:pStyle w:val="13"/>
        <w:snapToGrid w:val="0"/>
        <w:spacing w:beforeLines="0" w:afterLines="0" w:line="540" w:lineRule="exact"/>
        <w:ind w:firstLine="664" w:firstLineChars="200"/>
        <w:rPr>
          <w:rFonts w:ascii="仿宋_GB2312" w:hAnsi="Times New Roman" w:eastAsia="仿宋_GB2312" w:cs="宋体"/>
          <w:spacing w:val="6"/>
          <w:kern w:val="0"/>
          <w:sz w:val="32"/>
          <w:szCs w:val="32"/>
        </w:rPr>
      </w:pPr>
      <w:r>
        <w:rPr>
          <w:rFonts w:hint="eastAsia" w:ascii="仿宋_GB2312" w:hAnsi="Times New Roman" w:eastAsia="仿宋_GB2312" w:cs="宋体"/>
          <w:spacing w:val="6"/>
          <w:kern w:val="0"/>
          <w:sz w:val="32"/>
          <w:szCs w:val="32"/>
        </w:rPr>
        <w:t>1.省级专家组要对现场调查评估报告和结论进行审核，审核意见作为重大动物疫情解除封锁的重要依据。</w:t>
      </w:r>
    </w:p>
    <w:p>
      <w:pPr>
        <w:pStyle w:val="13"/>
        <w:snapToGrid w:val="0"/>
        <w:spacing w:beforeLines="0" w:afterLines="0" w:line="540" w:lineRule="exact"/>
        <w:ind w:firstLine="664" w:firstLineChars="200"/>
        <w:rPr>
          <w:rFonts w:ascii="仿宋_GB2312" w:hAnsi="Times New Roman" w:eastAsia="仿宋_GB2312" w:cs="宋体"/>
          <w:spacing w:val="6"/>
          <w:kern w:val="0"/>
          <w:sz w:val="32"/>
          <w:szCs w:val="32"/>
        </w:rPr>
      </w:pPr>
      <w:r>
        <w:rPr>
          <w:rFonts w:hint="eastAsia" w:ascii="仿宋_GB2312" w:hAnsi="Times New Roman" w:eastAsia="仿宋_GB2312" w:cs="宋体"/>
          <w:spacing w:val="6"/>
          <w:kern w:val="0"/>
          <w:sz w:val="32"/>
          <w:szCs w:val="32"/>
        </w:rPr>
        <w:t>2.疫情解除封锁后，省</w:t>
      </w:r>
      <w:r>
        <w:rPr>
          <w:rFonts w:hint="eastAsia" w:ascii="仿宋_GB2312" w:hAnsi="Times New Roman" w:eastAsia="仿宋_GB2312" w:cs="宋体"/>
          <w:spacing w:val="6"/>
          <w:kern w:val="0"/>
          <w:sz w:val="32"/>
          <w:szCs w:val="32"/>
          <w:lang w:val="en-US" w:eastAsia="zh-CN"/>
        </w:rPr>
        <w:t>农业农村厅</w:t>
      </w:r>
      <w:r>
        <w:rPr>
          <w:rFonts w:hint="eastAsia" w:ascii="仿宋_GB2312" w:hAnsi="Times New Roman" w:eastAsia="仿宋_GB2312" w:cs="宋体"/>
          <w:spacing w:val="6"/>
          <w:kern w:val="0"/>
          <w:sz w:val="32"/>
          <w:szCs w:val="32"/>
        </w:rPr>
        <w:t>将流行病学调查表、监测评估报告和省级专家组的审核意见报农业农村部畜牧兽医局，并抄送中国动物疫病预防控制中心、中国动物卫生与流行病学中心。</w:t>
      </w:r>
    </w:p>
    <w:p>
      <w:pPr>
        <w:pStyle w:val="20"/>
        <w:pageBreakBefore w:val="0"/>
        <w:kinsoku/>
        <w:wordWrap/>
        <w:overflowPunct/>
        <w:topLinePunct w:val="0"/>
        <w:autoSpaceDE/>
        <w:autoSpaceDN/>
        <w:bidi w:val="0"/>
        <w:snapToGrid w:val="0"/>
        <w:spacing w:before="0" w:beforeLines="0" w:beforeAutospacing="0" w:after="0" w:afterLines="0" w:afterAutospacing="0" w:line="540" w:lineRule="exact"/>
        <w:ind w:firstLine="664" w:firstLineChars="200"/>
        <w:jc w:val="both"/>
        <w:rPr>
          <w:rFonts w:ascii="仿宋_GB2312" w:hAnsi="Times New Roman" w:eastAsia="仿宋_GB2312"/>
          <w:spacing w:val="6"/>
          <w:sz w:val="32"/>
          <w:szCs w:val="32"/>
        </w:rPr>
      </w:pPr>
      <w:r>
        <w:rPr>
          <w:rFonts w:hint="eastAsia" w:ascii="仿宋_GB2312" w:hAnsi="Times New Roman" w:eastAsia="仿宋_GB2312"/>
          <w:spacing w:val="6"/>
          <w:sz w:val="32"/>
          <w:szCs w:val="32"/>
          <w:lang w:val="en-US" w:eastAsia="zh-CN"/>
        </w:rPr>
        <w:t>3.</w:t>
      </w:r>
      <w:r>
        <w:rPr>
          <w:rFonts w:hint="eastAsia" w:ascii="仿宋_GB2312" w:hAnsi="Times New Roman" w:eastAsia="仿宋_GB2312"/>
          <w:spacing w:val="6"/>
          <w:sz w:val="32"/>
          <w:szCs w:val="32"/>
        </w:rPr>
        <w:t>各级动物疫病预防控制机构要明确专人负责动物紧急流行病学调查表填报工作，配合上级部门开展现场调查。</w:t>
      </w:r>
    </w:p>
    <w:p>
      <w:pPr>
        <w:pStyle w:val="13"/>
        <w:keepNext/>
        <w:keepLines/>
        <w:pageBreakBefore w:val="0"/>
        <w:widowControl/>
        <w:kinsoku/>
        <w:wordWrap/>
        <w:overflowPunct/>
        <w:topLinePunct w:val="0"/>
        <w:autoSpaceDE/>
        <w:autoSpaceDN/>
        <w:bidi w:val="0"/>
        <w:spacing w:line="540" w:lineRule="exact"/>
        <w:ind w:left="643"/>
        <w:jc w:val="left"/>
        <w:outlineLvl w:val="1"/>
        <w:rPr>
          <w:rFonts w:ascii="楷体_GB2312" w:hAnsi="仿宋" w:eastAsia="楷体_GB2312"/>
          <w:sz w:val="32"/>
          <w:szCs w:val="32"/>
        </w:rPr>
      </w:pPr>
      <w:r>
        <w:rPr>
          <w:rFonts w:hint="eastAsia" w:ascii="Cambria" w:hAnsi="Cambria" w:eastAsia="黑体"/>
          <w:kern w:val="0"/>
          <w:sz w:val="32"/>
          <w:szCs w:val="26"/>
        </w:rPr>
        <w:t>二、猪群疫病监测和流行病学调查</w:t>
      </w:r>
    </w:p>
    <w:p>
      <w:pPr>
        <w:pStyle w:val="13"/>
        <w:pageBreakBefore w:val="0"/>
        <w:kinsoku/>
        <w:wordWrap/>
        <w:overflowPunct/>
        <w:topLinePunct w:val="0"/>
        <w:autoSpaceDE/>
        <w:autoSpaceDN/>
        <w:bidi w:val="0"/>
        <w:snapToGrid w:val="0"/>
        <w:spacing w:line="540" w:lineRule="exact"/>
        <w:ind w:firstLine="664" w:firstLineChars="200"/>
        <w:rPr>
          <w:rFonts w:ascii="仿宋_GB2312" w:eastAsia="仿宋_GB2312" w:cs="宋体"/>
          <w:spacing w:val="6"/>
          <w:kern w:val="0"/>
          <w:sz w:val="32"/>
          <w:szCs w:val="32"/>
        </w:rPr>
      </w:pPr>
      <w:r>
        <w:rPr>
          <w:rFonts w:hint="eastAsia" w:ascii="仿宋_GB2312" w:eastAsia="仿宋_GB2312" w:cs="宋体"/>
          <w:spacing w:val="6"/>
          <w:kern w:val="0"/>
          <w:sz w:val="32"/>
          <w:szCs w:val="32"/>
        </w:rPr>
        <w:t>各</w:t>
      </w:r>
      <w:r>
        <w:rPr>
          <w:rFonts w:hint="eastAsia" w:ascii="仿宋_GB2312" w:eastAsia="仿宋_GB2312" w:cs="宋体"/>
          <w:spacing w:val="6"/>
          <w:kern w:val="0"/>
          <w:sz w:val="32"/>
          <w:szCs w:val="32"/>
          <w:lang w:eastAsia="zh-CN"/>
        </w:rPr>
        <w:t>区、县（市）</w:t>
      </w:r>
      <w:r>
        <w:rPr>
          <w:rFonts w:hint="eastAsia" w:ascii="仿宋_GB2312" w:eastAsia="仿宋_GB2312" w:cs="宋体"/>
          <w:spacing w:val="6"/>
          <w:kern w:val="0"/>
          <w:sz w:val="32"/>
          <w:szCs w:val="32"/>
        </w:rPr>
        <w:t>至少采集5个以上以流产、死胎或高热、或腹泻为特征死亡病例的生猪血清样品和组织病料（包括脾脏、淋巴结、肺脏、肾脏、死胎、肠道内容物或粪便、耳尖等），并准确完整填写采样登记表和流行病学调查表，于</w:t>
      </w:r>
      <w:r>
        <w:rPr>
          <w:rFonts w:hint="eastAsia" w:ascii="仿宋_GB2312" w:eastAsia="仿宋_GB2312" w:cs="宋体"/>
          <w:spacing w:val="6"/>
          <w:kern w:val="0"/>
          <w:sz w:val="32"/>
          <w:szCs w:val="32"/>
          <w:lang w:val="en-US" w:eastAsia="zh-CN"/>
        </w:rPr>
        <w:t>4</w:t>
      </w:r>
      <w:r>
        <w:rPr>
          <w:rFonts w:hint="eastAsia" w:ascii="仿宋_GB2312" w:eastAsia="仿宋_GB2312" w:cs="宋体"/>
          <w:spacing w:val="6"/>
          <w:kern w:val="0"/>
          <w:sz w:val="32"/>
          <w:szCs w:val="32"/>
        </w:rPr>
        <w:t>月</w:t>
      </w:r>
      <w:r>
        <w:rPr>
          <w:rFonts w:hint="eastAsia" w:ascii="仿宋_GB2312" w:eastAsia="仿宋_GB2312" w:cs="宋体"/>
          <w:spacing w:val="6"/>
          <w:kern w:val="0"/>
          <w:sz w:val="32"/>
          <w:szCs w:val="32"/>
          <w:lang w:val="en-US" w:eastAsia="zh-CN"/>
        </w:rPr>
        <w:t>20</w:t>
      </w:r>
      <w:r>
        <w:rPr>
          <w:rFonts w:hint="eastAsia" w:ascii="仿宋_GB2312" w:eastAsia="仿宋_GB2312" w:cs="宋体"/>
          <w:spacing w:val="6"/>
          <w:kern w:val="0"/>
          <w:sz w:val="32"/>
          <w:szCs w:val="32"/>
        </w:rPr>
        <w:t>日、10月15日前将样品送至市畜牧农机发展中心</w:t>
      </w:r>
      <w:r>
        <w:rPr>
          <w:rFonts w:hint="eastAsia" w:ascii="仿宋_GB2312" w:eastAsia="仿宋_GB2312" w:cs="宋体"/>
          <w:spacing w:val="6"/>
          <w:kern w:val="0"/>
          <w:sz w:val="32"/>
          <w:szCs w:val="32"/>
          <w:lang w:eastAsia="zh-CN"/>
        </w:rPr>
        <w:t>，</w:t>
      </w:r>
      <w:r>
        <w:rPr>
          <w:rFonts w:hint="eastAsia" w:ascii="仿宋_GB2312" w:eastAsia="仿宋_GB2312" w:cs="宋体"/>
          <w:spacing w:val="6"/>
          <w:kern w:val="0"/>
          <w:sz w:val="32"/>
          <w:szCs w:val="32"/>
          <w:lang w:val="en-US" w:eastAsia="zh-CN"/>
        </w:rPr>
        <w:t>再送至省疫控中心</w:t>
      </w:r>
      <w:r>
        <w:rPr>
          <w:rFonts w:hint="eastAsia" w:ascii="仿宋_GB2312" w:eastAsia="仿宋_GB2312" w:cs="宋体"/>
          <w:spacing w:val="6"/>
          <w:kern w:val="0"/>
          <w:sz w:val="32"/>
          <w:szCs w:val="32"/>
        </w:rPr>
        <w:t>。</w:t>
      </w: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hint="eastAsia" w:ascii="黑体" w:hAnsi="宋体" w:eastAsia="黑体"/>
          <w:sz w:val="32"/>
          <w:szCs w:val="32"/>
        </w:rPr>
      </w:pPr>
    </w:p>
    <w:p>
      <w:pPr>
        <w:pStyle w:val="13"/>
        <w:pageBreakBefore w:val="0"/>
        <w:widowControl w:val="0"/>
        <w:kinsoku/>
        <w:wordWrap/>
        <w:overflowPunct/>
        <w:topLinePunct w:val="0"/>
        <w:autoSpaceDE/>
        <w:autoSpaceDN/>
        <w:bidi w:val="0"/>
        <w:snapToGrid w:val="0"/>
        <w:spacing w:line="540" w:lineRule="exact"/>
        <w:jc w:val="left"/>
        <w:rPr>
          <w:rFonts w:ascii="黑体" w:hAnsi="宋体" w:eastAsia="黑体"/>
          <w:sz w:val="32"/>
          <w:szCs w:val="32"/>
        </w:rPr>
      </w:pPr>
      <w:r>
        <w:rPr>
          <w:rFonts w:hint="eastAsia" w:ascii="黑体" w:hAnsi="宋体" w:eastAsia="黑体"/>
          <w:sz w:val="32"/>
          <w:szCs w:val="32"/>
        </w:rPr>
        <w:t>附件20</w:t>
      </w: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各区、县（市）主要动物疫病年度监测任务表</w:t>
      </w:r>
    </w:p>
    <w:p>
      <w:pPr>
        <w:pStyle w:val="13"/>
        <w:pageBreakBefore w:val="0"/>
        <w:kinsoku/>
        <w:wordWrap/>
        <w:overflowPunct/>
        <w:topLinePunct w:val="0"/>
        <w:autoSpaceDE/>
        <w:autoSpaceDN/>
        <w:bidi w:val="0"/>
        <w:spacing w:before="0" w:after="0" w:line="540" w:lineRule="exact"/>
        <w:rPr>
          <w:rFonts w:hint="eastAsia" w:ascii="Times New Roman" w:hAnsi="Times New Roman" w:eastAsia="宋体"/>
          <w:b w:val="0"/>
          <w:sz w:val="21"/>
          <w:szCs w:val="24"/>
          <w:lang w:val="zh-CN"/>
        </w:rPr>
      </w:pPr>
    </w:p>
    <w:tbl>
      <w:tblPr>
        <w:tblStyle w:val="19"/>
        <w:tblW w:w="4981" w:type="pct"/>
        <w:tblInd w:w="-108" w:type="dxa"/>
        <w:shd w:val="clear" w:color="auto" w:fill="auto"/>
        <w:tblLayout w:type="autofit"/>
        <w:tblCellMar>
          <w:top w:w="0" w:type="dxa"/>
          <w:left w:w="108" w:type="dxa"/>
          <w:bottom w:w="0" w:type="dxa"/>
          <w:right w:w="108" w:type="dxa"/>
        </w:tblCellMar>
      </w:tblPr>
      <w:tblGrid>
        <w:gridCol w:w="1021"/>
        <w:gridCol w:w="760"/>
        <w:gridCol w:w="700"/>
        <w:gridCol w:w="596"/>
        <w:gridCol w:w="744"/>
        <w:gridCol w:w="702"/>
        <w:gridCol w:w="675"/>
        <w:gridCol w:w="653"/>
        <w:gridCol w:w="867"/>
        <w:gridCol w:w="770"/>
        <w:gridCol w:w="657"/>
        <w:gridCol w:w="767"/>
      </w:tblGrid>
      <w:tr>
        <w:tblPrEx>
          <w:tblCellMar>
            <w:top w:w="0" w:type="dxa"/>
            <w:left w:w="108" w:type="dxa"/>
            <w:bottom w:w="0" w:type="dxa"/>
            <w:right w:w="108" w:type="dxa"/>
          </w:tblCellMar>
        </w:tblPrEx>
        <w:trPr>
          <w:trHeight w:val="510" w:hRule="exact"/>
        </w:trPr>
        <w:tc>
          <w:tcPr>
            <w:tcW w:w="5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pageBreakBefore w:val="0"/>
              <w:widowControl/>
              <w:kinsoku/>
              <w:wordWrap/>
              <w:overflowPunct/>
              <w:topLinePunct w:val="0"/>
              <w:autoSpaceDE/>
              <w:autoSpaceDN/>
              <w:bidi w:val="0"/>
              <w:spacing w:line="5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疫病种类</w:t>
            </w:r>
          </w:p>
        </w:tc>
        <w:tc>
          <w:tcPr>
            <w:tcW w:w="429" w:type="pct"/>
            <w:vMerge w:val="restart"/>
            <w:tcBorders>
              <w:top w:val="single" w:color="auto" w:sz="4" w:space="0"/>
              <w:left w:val="nil"/>
              <w:bottom w:val="nil"/>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非洲猪瘟病原</w:t>
            </w:r>
          </w:p>
        </w:tc>
        <w:tc>
          <w:tcPr>
            <w:tcW w:w="732" w:type="pct"/>
            <w:gridSpan w:val="2"/>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口蹄疫</w:t>
            </w:r>
          </w:p>
        </w:tc>
        <w:tc>
          <w:tcPr>
            <w:tcW w:w="816" w:type="pct"/>
            <w:gridSpan w:val="2"/>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高致病性禽流感</w:t>
            </w:r>
          </w:p>
        </w:tc>
        <w:tc>
          <w:tcPr>
            <w:tcW w:w="381" w:type="pct"/>
            <w:vMerge w:val="restart"/>
            <w:tcBorders>
              <w:top w:val="single" w:color="auto" w:sz="4" w:space="0"/>
              <w:left w:val="nil"/>
              <w:bottom w:val="nil"/>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1"/>
                <w:szCs w:val="21"/>
                <w:u w:val="none"/>
                <w:lang w:val="en-US" w:eastAsia="zh-CN"/>
              </w:rPr>
            </w:pPr>
            <w:r>
              <w:rPr>
                <w:rFonts w:hint="default" w:ascii="仿宋_GB2312" w:hAnsi="宋体" w:eastAsia="仿宋_GB2312" w:cs="仿宋_GB2312"/>
                <w:b/>
                <w:bCs/>
                <w:i w:val="0"/>
                <w:iCs w:val="0"/>
                <w:color w:val="000000"/>
                <w:kern w:val="0"/>
                <w:sz w:val="21"/>
                <w:szCs w:val="21"/>
                <w:u w:val="none"/>
                <w:lang w:val="en-US" w:eastAsia="zh-CN"/>
              </w:rPr>
              <w:t>猪瘟</w:t>
            </w:r>
          </w:p>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抗体</w:t>
            </w:r>
          </w:p>
        </w:tc>
        <w:tc>
          <w:tcPr>
            <w:tcW w:w="857" w:type="pct"/>
            <w:gridSpan w:val="2"/>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猪繁殖与呼吸综合征</w:t>
            </w:r>
          </w:p>
        </w:tc>
        <w:tc>
          <w:tcPr>
            <w:tcW w:w="778" w:type="pct"/>
            <w:gridSpan w:val="2"/>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小反刍兽疫</w:t>
            </w:r>
          </w:p>
        </w:tc>
        <w:tc>
          <w:tcPr>
            <w:tcW w:w="427" w:type="pct"/>
            <w:vMerge w:val="restart"/>
            <w:tcBorders>
              <w:top w:val="single" w:color="auto" w:sz="4" w:space="0"/>
              <w:left w:val="nil"/>
              <w:bottom w:val="nil"/>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羊布病</w:t>
            </w:r>
          </w:p>
        </w:tc>
      </w:tr>
      <w:tr>
        <w:tblPrEx>
          <w:tblCellMar>
            <w:top w:w="0" w:type="dxa"/>
            <w:left w:w="108" w:type="dxa"/>
            <w:bottom w:w="0" w:type="dxa"/>
            <w:right w:w="108" w:type="dxa"/>
          </w:tblCellMar>
        </w:tblPrEx>
        <w:trPr>
          <w:trHeight w:val="510"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pageBreakBefore w:val="0"/>
              <w:widowControl/>
              <w:kinsoku/>
              <w:wordWrap/>
              <w:overflowPunct/>
              <w:topLinePunct w:val="0"/>
              <w:autoSpaceDE/>
              <w:autoSpaceDN/>
              <w:bidi w:val="0"/>
              <w:spacing w:line="5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区、县（市）</w:t>
            </w:r>
          </w:p>
        </w:tc>
        <w:tc>
          <w:tcPr>
            <w:tcW w:w="429" w:type="pct"/>
            <w:vMerge w:val="continue"/>
            <w:tcBorders>
              <w:top w:val="nil"/>
              <w:left w:val="nil"/>
              <w:bottom w:val="single" w:color="auto" w:sz="4" w:space="0"/>
              <w:right w:val="single" w:color="auto" w:sz="4" w:space="0"/>
            </w:tcBorders>
            <w:shd w:val="clear" w:color="auto" w:fill="auto"/>
            <w:noWrap w:val="0"/>
            <w:vAlign w:val="center"/>
          </w:tcPr>
          <w:p>
            <w:pPr>
              <w:pStyle w:val="13"/>
              <w:jc w:val="center"/>
              <w:rPr>
                <w:rFonts w:ascii="仿宋_GB2312" w:hAnsi="宋体" w:eastAsia="仿宋_GB2312" w:cs="宋体"/>
                <w:b/>
                <w:kern w:val="0"/>
                <w:szCs w:val="21"/>
              </w:rPr>
            </w:pP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抗体</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病原</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抗体</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病原</w:t>
            </w:r>
          </w:p>
        </w:tc>
        <w:tc>
          <w:tcPr>
            <w:tcW w:w="381" w:type="pct"/>
            <w:vMerge w:val="continue"/>
            <w:tcBorders>
              <w:top w:val="nil"/>
              <w:left w:val="nil"/>
              <w:bottom w:val="single" w:color="auto" w:sz="4" w:space="0"/>
              <w:right w:val="single" w:color="auto" w:sz="4" w:space="0"/>
            </w:tcBorders>
            <w:shd w:val="clear" w:color="auto" w:fill="auto"/>
            <w:noWrap w:val="0"/>
            <w:vAlign w:val="center"/>
          </w:tcPr>
          <w:p>
            <w:pPr>
              <w:pStyle w:val="13"/>
              <w:jc w:val="center"/>
              <w:rPr>
                <w:rFonts w:ascii="仿宋_GB2312" w:hAnsi="宋体" w:eastAsia="仿宋_GB2312" w:cs="宋体"/>
                <w:b/>
                <w:kern w:val="0"/>
                <w:szCs w:val="21"/>
              </w:rPr>
            </w:pP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抗体</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default" w:ascii="仿宋_GB2312" w:hAnsi="宋体" w:eastAsia="仿宋_GB2312" w:cs="仿宋_GB2312"/>
                <w:b/>
                <w:bCs/>
                <w:i w:val="0"/>
                <w:iCs w:val="0"/>
                <w:color w:val="000000"/>
                <w:kern w:val="0"/>
                <w:sz w:val="21"/>
                <w:szCs w:val="21"/>
                <w:u w:val="none"/>
                <w:lang w:val="en-US" w:eastAsia="zh-CN"/>
              </w:rPr>
              <w:t>病原</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抗体</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b/>
                <w:kern w:val="0"/>
                <w:szCs w:val="21"/>
              </w:rPr>
            </w:pPr>
            <w:r>
              <w:rPr>
                <w:rFonts w:hint="default" w:ascii="仿宋_GB2312" w:hAnsi="宋体" w:eastAsia="仿宋_GB2312" w:cs="仿宋_GB2312"/>
                <w:b/>
                <w:bCs/>
                <w:i w:val="0"/>
                <w:iCs w:val="0"/>
                <w:color w:val="000000"/>
                <w:kern w:val="0"/>
                <w:sz w:val="21"/>
                <w:szCs w:val="21"/>
                <w:u w:val="none"/>
                <w:lang w:val="en-US" w:eastAsia="zh-CN"/>
              </w:rPr>
              <w:t>病原</w:t>
            </w:r>
          </w:p>
        </w:tc>
        <w:tc>
          <w:tcPr>
            <w:tcW w:w="427" w:type="pct"/>
            <w:vMerge w:val="continue"/>
            <w:tcBorders>
              <w:top w:val="nil"/>
              <w:left w:val="nil"/>
              <w:bottom w:val="single" w:color="auto" w:sz="4" w:space="0"/>
              <w:right w:val="single" w:color="auto" w:sz="4" w:space="0"/>
            </w:tcBorders>
            <w:shd w:val="clear" w:color="auto" w:fill="auto"/>
            <w:noWrap w:val="0"/>
            <w:vAlign w:val="center"/>
          </w:tcPr>
          <w:p>
            <w:pPr>
              <w:pStyle w:val="13"/>
              <w:jc w:val="center"/>
              <w:rPr>
                <w:rFonts w:ascii="仿宋_GB2312" w:hAnsi="宋体" w:eastAsia="仿宋_GB2312" w:cs="宋体"/>
                <w:b/>
                <w:kern w:val="0"/>
                <w:szCs w:val="21"/>
              </w:rPr>
            </w:pPr>
          </w:p>
        </w:tc>
      </w:tr>
      <w:tr>
        <w:tblPrEx>
          <w:tblCellMar>
            <w:top w:w="0" w:type="dxa"/>
            <w:left w:w="108" w:type="dxa"/>
            <w:bottom w:w="0" w:type="dxa"/>
            <w:right w:w="108" w:type="dxa"/>
          </w:tblCellMar>
        </w:tblPrEx>
        <w:trPr>
          <w:trHeight w:val="510"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spacing w:line="540" w:lineRule="exact"/>
              <w:jc w:val="center"/>
              <w:textAlignment w:val="center"/>
              <w:rPr>
                <w:rFonts w:hint="eastAsia" w:ascii="楷体_GB2312" w:hAnsi="宋体" w:eastAsia="楷体_GB2312" w:cs="宋体"/>
                <w:color w:val="000000"/>
                <w:kern w:val="0"/>
                <w:sz w:val="24"/>
                <w:szCs w:val="22"/>
              </w:rPr>
            </w:pPr>
            <w:r>
              <w:rPr>
                <w:rFonts w:hint="default" w:ascii="楷体_GB2312" w:hAnsi="宋体" w:eastAsia="楷体_GB2312" w:cs="楷体_GB2312"/>
                <w:i w:val="0"/>
                <w:iCs w:val="0"/>
                <w:color w:val="000000"/>
                <w:kern w:val="0"/>
                <w:sz w:val="24"/>
                <w:szCs w:val="24"/>
                <w:u w:val="none"/>
                <w:lang w:val="en-US" w:eastAsia="zh-CN"/>
              </w:rPr>
              <w:t>余杭区</w:t>
            </w:r>
          </w:p>
        </w:tc>
        <w:tc>
          <w:tcPr>
            <w:tcW w:w="42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400</w:t>
            </w: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250</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50</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900</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90</w:t>
            </w:r>
          </w:p>
        </w:tc>
        <w:tc>
          <w:tcPr>
            <w:tcW w:w="381"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200</w:t>
            </w: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50</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1"/>
                <w:szCs w:val="21"/>
                <w:u w:val="none"/>
                <w:lang w:val="en-US" w:eastAsia="zh-CN"/>
              </w:rPr>
              <w:t>12</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350</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350</w:t>
            </w:r>
          </w:p>
        </w:tc>
        <w:tc>
          <w:tcPr>
            <w:tcW w:w="42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宋体"/>
                <w:kern w:val="0"/>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rPr>
              <w:t>800</w:t>
            </w:r>
          </w:p>
        </w:tc>
      </w:tr>
      <w:tr>
        <w:tblPrEx>
          <w:tblCellMar>
            <w:top w:w="0" w:type="dxa"/>
            <w:left w:w="108" w:type="dxa"/>
            <w:bottom w:w="0" w:type="dxa"/>
            <w:right w:w="108" w:type="dxa"/>
          </w:tblCellMar>
        </w:tblPrEx>
        <w:trPr>
          <w:trHeight w:val="510"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spacing w:line="540" w:lineRule="exact"/>
              <w:jc w:val="center"/>
              <w:textAlignment w:val="center"/>
              <w:rPr>
                <w:rFonts w:hint="eastAsia" w:ascii="楷体_GB2312" w:hAnsi="宋体" w:eastAsia="楷体_GB2312" w:cs="宋体"/>
                <w:color w:val="000000"/>
                <w:kern w:val="0"/>
                <w:sz w:val="24"/>
                <w:szCs w:val="22"/>
              </w:rPr>
            </w:pPr>
            <w:r>
              <w:rPr>
                <w:rFonts w:hint="default" w:ascii="楷体_GB2312" w:hAnsi="宋体" w:eastAsia="楷体_GB2312" w:cs="楷体_GB2312"/>
                <w:i w:val="0"/>
                <w:iCs w:val="0"/>
                <w:color w:val="000000"/>
                <w:kern w:val="0"/>
                <w:sz w:val="24"/>
                <w:szCs w:val="24"/>
                <w:u w:val="none"/>
                <w:lang w:val="en-US" w:eastAsia="zh-CN"/>
              </w:rPr>
              <w:t>临安区</w:t>
            </w:r>
          </w:p>
        </w:tc>
        <w:tc>
          <w:tcPr>
            <w:tcW w:w="42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550</w:t>
            </w: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400</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1200</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120</w:t>
            </w:r>
          </w:p>
        </w:tc>
        <w:tc>
          <w:tcPr>
            <w:tcW w:w="381"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350</w:t>
            </w: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宋体"/>
                <w:kern w:val="0"/>
                <w:szCs w:val="21"/>
                <w:lang w:val="en-US" w:eastAsia="zh-CN"/>
              </w:rPr>
            </w:pPr>
            <w:r>
              <w:rPr>
                <w:rFonts w:hint="default" w:ascii="仿宋_GB2312" w:hAnsi="宋体" w:eastAsia="仿宋_GB2312" w:cs="仿宋_GB2312"/>
                <w:i w:val="0"/>
                <w:iCs w:val="0"/>
                <w:color w:val="000000"/>
                <w:kern w:val="0"/>
                <w:sz w:val="21"/>
                <w:szCs w:val="21"/>
                <w:u w:val="none"/>
                <w:lang w:val="en-US" w:eastAsia="zh-CN"/>
              </w:rPr>
              <w:t>50</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1"/>
                <w:szCs w:val="21"/>
                <w:u w:val="none"/>
                <w:lang w:val="en-US" w:eastAsia="zh-CN"/>
              </w:rPr>
              <w:t>25</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500</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500</w:t>
            </w:r>
          </w:p>
        </w:tc>
        <w:tc>
          <w:tcPr>
            <w:tcW w:w="42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rPr>
              <w:t>30</w:t>
            </w:r>
            <w:r>
              <w:rPr>
                <w:rFonts w:hint="default" w:ascii="仿宋_GB2312" w:hAnsi="宋体" w:eastAsia="仿宋_GB2312" w:cs="仿宋_GB2312"/>
                <w:i w:val="0"/>
                <w:iCs w:val="0"/>
                <w:color w:val="000000"/>
                <w:kern w:val="0"/>
                <w:sz w:val="21"/>
                <w:szCs w:val="21"/>
                <w:highlight w:val="none"/>
                <w:u w:val="none"/>
                <w:lang w:val="en-US" w:eastAsia="zh-CN"/>
              </w:rPr>
              <w:t>00</w:t>
            </w:r>
          </w:p>
        </w:tc>
      </w:tr>
      <w:tr>
        <w:tblPrEx>
          <w:tblCellMar>
            <w:top w:w="0" w:type="dxa"/>
            <w:left w:w="108" w:type="dxa"/>
            <w:bottom w:w="0" w:type="dxa"/>
            <w:right w:w="108" w:type="dxa"/>
          </w:tblCellMar>
        </w:tblPrEx>
        <w:trPr>
          <w:trHeight w:val="510"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spacing w:line="540" w:lineRule="exact"/>
              <w:jc w:val="center"/>
              <w:textAlignment w:val="center"/>
              <w:rPr>
                <w:rFonts w:hint="eastAsia" w:ascii="楷体_GB2312" w:hAnsi="宋体" w:eastAsia="楷体_GB2312" w:cs="宋体"/>
                <w:color w:val="000000"/>
                <w:kern w:val="0"/>
                <w:sz w:val="24"/>
                <w:szCs w:val="22"/>
              </w:rPr>
            </w:pPr>
            <w:r>
              <w:rPr>
                <w:rFonts w:hint="default" w:ascii="楷体_GB2312" w:hAnsi="宋体" w:eastAsia="楷体_GB2312" w:cs="楷体_GB2312"/>
                <w:i w:val="0"/>
                <w:iCs w:val="0"/>
                <w:color w:val="000000"/>
                <w:kern w:val="0"/>
                <w:sz w:val="24"/>
                <w:szCs w:val="24"/>
                <w:u w:val="none"/>
                <w:lang w:val="en-US" w:eastAsia="zh-CN"/>
              </w:rPr>
              <w:t>萧山区</w:t>
            </w:r>
          </w:p>
        </w:tc>
        <w:tc>
          <w:tcPr>
            <w:tcW w:w="42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650</w:t>
            </w: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400</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60</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1200</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120</w:t>
            </w:r>
          </w:p>
        </w:tc>
        <w:tc>
          <w:tcPr>
            <w:tcW w:w="381"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400</w:t>
            </w: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50</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1"/>
                <w:szCs w:val="21"/>
                <w:u w:val="none"/>
                <w:lang w:val="en-US" w:eastAsia="zh-CN"/>
              </w:rPr>
              <w:t>25</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500</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500</w:t>
            </w:r>
          </w:p>
        </w:tc>
        <w:tc>
          <w:tcPr>
            <w:tcW w:w="42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kern w:val="0"/>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rPr>
              <w:t>55</w:t>
            </w:r>
            <w:r>
              <w:rPr>
                <w:rFonts w:hint="default" w:ascii="仿宋_GB2312" w:hAnsi="宋体" w:eastAsia="仿宋_GB2312" w:cs="仿宋_GB2312"/>
                <w:i w:val="0"/>
                <w:iCs w:val="0"/>
                <w:color w:val="000000"/>
                <w:kern w:val="0"/>
                <w:sz w:val="21"/>
                <w:szCs w:val="21"/>
                <w:highlight w:val="none"/>
                <w:u w:val="none"/>
                <w:lang w:val="en-US" w:eastAsia="zh-CN"/>
              </w:rPr>
              <w:t>00</w:t>
            </w:r>
          </w:p>
        </w:tc>
      </w:tr>
      <w:tr>
        <w:tblPrEx>
          <w:tblCellMar>
            <w:top w:w="0" w:type="dxa"/>
            <w:left w:w="108" w:type="dxa"/>
            <w:bottom w:w="0" w:type="dxa"/>
            <w:right w:w="108" w:type="dxa"/>
          </w:tblCellMar>
        </w:tblPrEx>
        <w:trPr>
          <w:trHeight w:val="510"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spacing w:line="540" w:lineRule="exact"/>
              <w:jc w:val="center"/>
              <w:textAlignment w:val="center"/>
              <w:rPr>
                <w:rFonts w:hint="eastAsia" w:ascii="楷体_GB2312" w:hAnsi="宋体" w:eastAsia="楷体_GB2312" w:cs="宋体"/>
                <w:color w:val="000000"/>
                <w:kern w:val="0"/>
                <w:sz w:val="24"/>
                <w:szCs w:val="22"/>
              </w:rPr>
            </w:pPr>
            <w:r>
              <w:rPr>
                <w:rFonts w:hint="default" w:ascii="楷体_GB2312" w:hAnsi="宋体" w:eastAsia="楷体_GB2312" w:cs="楷体_GB2312"/>
                <w:i w:val="0"/>
                <w:iCs w:val="0"/>
                <w:color w:val="000000"/>
                <w:kern w:val="0"/>
                <w:sz w:val="24"/>
                <w:szCs w:val="24"/>
                <w:u w:val="none"/>
                <w:lang w:val="en-US" w:eastAsia="zh-CN"/>
              </w:rPr>
              <w:t>富阳区</w:t>
            </w:r>
          </w:p>
        </w:tc>
        <w:tc>
          <w:tcPr>
            <w:tcW w:w="42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600</w:t>
            </w: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400</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1200</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120</w:t>
            </w:r>
          </w:p>
        </w:tc>
        <w:tc>
          <w:tcPr>
            <w:tcW w:w="381"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350</w:t>
            </w: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宋体"/>
                <w:kern w:val="0"/>
                <w:szCs w:val="21"/>
                <w:lang w:val="en-US" w:eastAsia="zh-CN"/>
              </w:rPr>
            </w:pPr>
            <w:r>
              <w:rPr>
                <w:rFonts w:hint="default" w:ascii="仿宋_GB2312" w:hAnsi="宋体" w:eastAsia="仿宋_GB2312" w:cs="仿宋_GB2312"/>
                <w:i w:val="0"/>
                <w:iCs w:val="0"/>
                <w:color w:val="000000"/>
                <w:kern w:val="0"/>
                <w:sz w:val="21"/>
                <w:szCs w:val="21"/>
                <w:u w:val="none"/>
                <w:lang w:val="en-US" w:eastAsia="zh-CN"/>
              </w:rPr>
              <w:t>50</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1"/>
                <w:szCs w:val="21"/>
                <w:u w:val="none"/>
                <w:lang w:val="en-US" w:eastAsia="zh-CN"/>
              </w:rPr>
              <w:t>25</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lang w:eastAsia="zh-CN"/>
              </w:rPr>
            </w:pPr>
            <w:r>
              <w:rPr>
                <w:rFonts w:hint="default" w:ascii="仿宋_GB2312" w:hAnsi="宋体" w:eastAsia="仿宋_GB2312" w:cs="仿宋_GB2312"/>
                <w:i w:val="0"/>
                <w:iCs w:val="0"/>
                <w:color w:val="000000"/>
                <w:kern w:val="0"/>
                <w:sz w:val="21"/>
                <w:szCs w:val="21"/>
                <w:u w:val="none"/>
                <w:lang w:val="en-US" w:eastAsia="zh-CN"/>
              </w:rPr>
              <w:t>200</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200</w:t>
            </w:r>
          </w:p>
        </w:tc>
        <w:tc>
          <w:tcPr>
            <w:tcW w:w="42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ascii="仿宋_GB2312" w:hAnsi="宋体" w:eastAsia="仿宋_GB2312" w:cs="宋体"/>
                <w:kern w:val="0"/>
                <w:szCs w:val="21"/>
                <w:highlight w:val="none"/>
              </w:rPr>
            </w:pPr>
            <w:r>
              <w:rPr>
                <w:rFonts w:hint="default" w:ascii="仿宋_GB2312" w:hAnsi="宋体" w:eastAsia="仿宋_GB2312" w:cs="仿宋_GB2312"/>
                <w:i w:val="0"/>
                <w:iCs w:val="0"/>
                <w:color w:val="000000"/>
                <w:kern w:val="0"/>
                <w:sz w:val="21"/>
                <w:szCs w:val="21"/>
                <w:highlight w:val="none"/>
                <w:u w:val="none"/>
                <w:lang w:val="en-US" w:eastAsia="zh-CN"/>
              </w:rPr>
              <w:t>800</w:t>
            </w:r>
          </w:p>
        </w:tc>
      </w:tr>
      <w:tr>
        <w:tblPrEx>
          <w:tblCellMar>
            <w:top w:w="0" w:type="dxa"/>
            <w:left w:w="108" w:type="dxa"/>
            <w:bottom w:w="0" w:type="dxa"/>
            <w:right w:w="108" w:type="dxa"/>
          </w:tblCellMar>
        </w:tblPrEx>
        <w:trPr>
          <w:trHeight w:val="510"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spacing w:line="540" w:lineRule="exact"/>
              <w:jc w:val="center"/>
              <w:textAlignment w:val="center"/>
              <w:rPr>
                <w:rFonts w:hint="eastAsia" w:ascii="楷体_GB2312" w:hAnsi="宋体" w:eastAsia="楷体_GB2312" w:cs="宋体"/>
                <w:color w:val="000000"/>
                <w:kern w:val="0"/>
                <w:sz w:val="24"/>
                <w:szCs w:val="22"/>
              </w:rPr>
            </w:pPr>
            <w:r>
              <w:rPr>
                <w:rFonts w:hint="default" w:ascii="楷体_GB2312" w:hAnsi="宋体" w:eastAsia="楷体_GB2312" w:cs="楷体_GB2312"/>
                <w:i w:val="0"/>
                <w:iCs w:val="0"/>
                <w:color w:val="000000"/>
                <w:kern w:val="0"/>
                <w:sz w:val="24"/>
                <w:szCs w:val="24"/>
                <w:u w:val="none"/>
                <w:lang w:val="en-US" w:eastAsia="zh-CN"/>
              </w:rPr>
              <w:t>桐庐县</w:t>
            </w:r>
          </w:p>
        </w:tc>
        <w:tc>
          <w:tcPr>
            <w:tcW w:w="42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550</w:t>
            </w: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400</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1200</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120</w:t>
            </w:r>
          </w:p>
        </w:tc>
        <w:tc>
          <w:tcPr>
            <w:tcW w:w="381"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350</w:t>
            </w: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宋体"/>
                <w:kern w:val="0"/>
                <w:szCs w:val="21"/>
                <w:lang w:val="en-US" w:eastAsia="zh-CN"/>
              </w:rPr>
            </w:pPr>
            <w:r>
              <w:rPr>
                <w:rFonts w:hint="default" w:ascii="仿宋_GB2312" w:hAnsi="宋体" w:eastAsia="仿宋_GB2312" w:cs="仿宋_GB2312"/>
                <w:i w:val="0"/>
                <w:iCs w:val="0"/>
                <w:color w:val="000000"/>
                <w:kern w:val="0"/>
                <w:sz w:val="21"/>
                <w:szCs w:val="21"/>
                <w:u w:val="none"/>
                <w:lang w:val="en-US" w:eastAsia="zh-CN"/>
              </w:rPr>
              <w:t>50</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1"/>
                <w:szCs w:val="21"/>
                <w:u w:val="none"/>
                <w:lang w:val="en-US" w:eastAsia="zh-CN"/>
              </w:rPr>
              <w:t>25</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200</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200</w:t>
            </w:r>
          </w:p>
        </w:tc>
        <w:tc>
          <w:tcPr>
            <w:tcW w:w="42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rPr>
              <w:t>20</w:t>
            </w:r>
            <w:r>
              <w:rPr>
                <w:rFonts w:hint="default" w:ascii="仿宋_GB2312" w:hAnsi="宋体" w:eastAsia="仿宋_GB2312" w:cs="仿宋_GB2312"/>
                <w:i w:val="0"/>
                <w:iCs w:val="0"/>
                <w:color w:val="000000"/>
                <w:kern w:val="0"/>
                <w:sz w:val="21"/>
                <w:szCs w:val="21"/>
                <w:highlight w:val="none"/>
                <w:u w:val="none"/>
                <w:lang w:val="en-US" w:eastAsia="zh-CN"/>
              </w:rPr>
              <w:t>0</w:t>
            </w:r>
          </w:p>
        </w:tc>
      </w:tr>
      <w:tr>
        <w:tblPrEx>
          <w:tblCellMar>
            <w:top w:w="0" w:type="dxa"/>
            <w:left w:w="108" w:type="dxa"/>
            <w:bottom w:w="0" w:type="dxa"/>
            <w:right w:w="108" w:type="dxa"/>
          </w:tblCellMar>
        </w:tblPrEx>
        <w:trPr>
          <w:trHeight w:val="510"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spacing w:line="540" w:lineRule="exact"/>
              <w:jc w:val="center"/>
              <w:textAlignment w:val="center"/>
              <w:rPr>
                <w:rFonts w:hint="eastAsia" w:ascii="楷体_GB2312" w:hAnsi="宋体" w:eastAsia="楷体_GB2312" w:cs="宋体"/>
                <w:color w:val="000000"/>
                <w:kern w:val="0"/>
                <w:sz w:val="24"/>
                <w:szCs w:val="22"/>
              </w:rPr>
            </w:pPr>
            <w:r>
              <w:rPr>
                <w:rFonts w:hint="default" w:ascii="楷体_GB2312" w:hAnsi="宋体" w:eastAsia="楷体_GB2312" w:cs="楷体_GB2312"/>
                <w:i w:val="0"/>
                <w:iCs w:val="0"/>
                <w:color w:val="000000"/>
                <w:kern w:val="0"/>
                <w:sz w:val="24"/>
                <w:szCs w:val="24"/>
                <w:u w:val="none"/>
                <w:lang w:val="en-US" w:eastAsia="zh-CN"/>
              </w:rPr>
              <w:t>建德市</w:t>
            </w:r>
          </w:p>
        </w:tc>
        <w:tc>
          <w:tcPr>
            <w:tcW w:w="42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550</w:t>
            </w: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400</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1400</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140</w:t>
            </w:r>
          </w:p>
        </w:tc>
        <w:tc>
          <w:tcPr>
            <w:tcW w:w="381"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400</w:t>
            </w: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宋体"/>
                <w:kern w:val="0"/>
                <w:szCs w:val="21"/>
                <w:lang w:val="en-US" w:eastAsia="zh-CN"/>
              </w:rPr>
            </w:pPr>
            <w:r>
              <w:rPr>
                <w:rFonts w:hint="default" w:ascii="仿宋_GB2312" w:hAnsi="宋体" w:eastAsia="仿宋_GB2312" w:cs="仿宋_GB2312"/>
                <w:i w:val="0"/>
                <w:iCs w:val="0"/>
                <w:color w:val="000000"/>
                <w:kern w:val="0"/>
                <w:sz w:val="21"/>
                <w:szCs w:val="21"/>
                <w:u w:val="none"/>
                <w:lang w:val="en-US" w:eastAsia="zh-CN"/>
              </w:rPr>
              <w:t>50</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1"/>
                <w:szCs w:val="21"/>
                <w:u w:val="none"/>
                <w:lang w:val="en-US" w:eastAsia="zh-CN"/>
              </w:rPr>
              <w:t>25</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300</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300</w:t>
            </w:r>
          </w:p>
        </w:tc>
        <w:tc>
          <w:tcPr>
            <w:tcW w:w="42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rPr>
              <w:t>8</w:t>
            </w:r>
            <w:r>
              <w:rPr>
                <w:rFonts w:hint="default" w:ascii="仿宋_GB2312" w:hAnsi="宋体" w:eastAsia="仿宋_GB2312" w:cs="仿宋_GB2312"/>
                <w:i w:val="0"/>
                <w:iCs w:val="0"/>
                <w:color w:val="000000"/>
                <w:kern w:val="0"/>
                <w:sz w:val="21"/>
                <w:szCs w:val="21"/>
                <w:highlight w:val="none"/>
                <w:u w:val="none"/>
                <w:lang w:val="en-US" w:eastAsia="zh-CN"/>
              </w:rPr>
              <w:t>00</w:t>
            </w:r>
          </w:p>
        </w:tc>
      </w:tr>
      <w:tr>
        <w:tblPrEx>
          <w:tblCellMar>
            <w:top w:w="0" w:type="dxa"/>
            <w:left w:w="108" w:type="dxa"/>
            <w:bottom w:w="0" w:type="dxa"/>
            <w:right w:w="108" w:type="dxa"/>
          </w:tblCellMar>
        </w:tblPrEx>
        <w:trPr>
          <w:trHeight w:val="510"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spacing w:line="540" w:lineRule="exact"/>
              <w:jc w:val="center"/>
              <w:textAlignment w:val="center"/>
              <w:rPr>
                <w:rFonts w:hint="eastAsia" w:ascii="楷体_GB2312" w:hAnsi="宋体" w:eastAsia="楷体_GB2312" w:cs="宋体"/>
                <w:color w:val="000000"/>
                <w:kern w:val="0"/>
                <w:sz w:val="24"/>
                <w:szCs w:val="22"/>
              </w:rPr>
            </w:pPr>
            <w:r>
              <w:rPr>
                <w:rFonts w:hint="default" w:ascii="楷体_GB2312" w:hAnsi="宋体" w:eastAsia="楷体_GB2312" w:cs="楷体_GB2312"/>
                <w:i w:val="0"/>
                <w:iCs w:val="0"/>
                <w:color w:val="000000"/>
                <w:kern w:val="0"/>
                <w:sz w:val="24"/>
                <w:szCs w:val="24"/>
                <w:u w:val="none"/>
                <w:lang w:val="en-US" w:eastAsia="zh-CN"/>
              </w:rPr>
              <w:t>淳安县</w:t>
            </w:r>
          </w:p>
        </w:tc>
        <w:tc>
          <w:tcPr>
            <w:tcW w:w="42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400</w:t>
            </w: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300</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40</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1200</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120</w:t>
            </w:r>
          </w:p>
        </w:tc>
        <w:tc>
          <w:tcPr>
            <w:tcW w:w="381"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300</w:t>
            </w: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宋体"/>
                <w:kern w:val="0"/>
                <w:szCs w:val="21"/>
                <w:lang w:val="en-US" w:eastAsia="zh-CN"/>
              </w:rPr>
            </w:pPr>
            <w:r>
              <w:rPr>
                <w:rFonts w:hint="default" w:ascii="仿宋_GB2312" w:hAnsi="宋体" w:eastAsia="仿宋_GB2312" w:cs="仿宋_GB2312"/>
                <w:i w:val="0"/>
                <w:iCs w:val="0"/>
                <w:color w:val="000000"/>
                <w:kern w:val="0"/>
                <w:sz w:val="21"/>
                <w:szCs w:val="21"/>
                <w:u w:val="none"/>
                <w:lang w:val="en-US" w:eastAsia="zh-CN"/>
              </w:rPr>
              <w:t>50</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1"/>
                <w:szCs w:val="21"/>
                <w:u w:val="none"/>
                <w:lang w:val="en-US" w:eastAsia="zh-CN"/>
              </w:rPr>
              <w:t>18</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200</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200</w:t>
            </w:r>
          </w:p>
        </w:tc>
        <w:tc>
          <w:tcPr>
            <w:tcW w:w="42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rPr>
              <w:t>4</w:t>
            </w:r>
            <w:r>
              <w:rPr>
                <w:rFonts w:hint="default" w:ascii="仿宋_GB2312" w:hAnsi="宋体" w:eastAsia="仿宋_GB2312" w:cs="仿宋_GB2312"/>
                <w:i w:val="0"/>
                <w:iCs w:val="0"/>
                <w:color w:val="000000"/>
                <w:kern w:val="0"/>
                <w:sz w:val="21"/>
                <w:szCs w:val="21"/>
                <w:highlight w:val="none"/>
                <w:u w:val="none"/>
                <w:lang w:val="en-US" w:eastAsia="zh-CN"/>
              </w:rPr>
              <w:t>00</w:t>
            </w:r>
          </w:p>
        </w:tc>
      </w:tr>
      <w:tr>
        <w:tblPrEx>
          <w:tblCellMar>
            <w:top w:w="0" w:type="dxa"/>
            <w:left w:w="108" w:type="dxa"/>
            <w:bottom w:w="0" w:type="dxa"/>
            <w:right w:w="108" w:type="dxa"/>
          </w:tblCellMar>
        </w:tblPrEx>
        <w:trPr>
          <w:trHeight w:val="510"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spacing w:line="540" w:lineRule="exact"/>
              <w:jc w:val="center"/>
              <w:textAlignment w:val="center"/>
              <w:rPr>
                <w:rFonts w:hint="eastAsia" w:ascii="楷体_GB2312" w:hAnsi="宋体" w:eastAsia="楷体_GB2312" w:cs="宋体"/>
                <w:color w:val="000000"/>
                <w:kern w:val="0"/>
                <w:sz w:val="24"/>
                <w:szCs w:val="22"/>
              </w:rPr>
            </w:pPr>
            <w:r>
              <w:rPr>
                <w:rFonts w:hint="default" w:ascii="楷体_GB2312" w:hAnsi="宋体" w:eastAsia="楷体_GB2312" w:cs="楷体_GB2312"/>
                <w:i w:val="0"/>
                <w:iCs w:val="0"/>
                <w:color w:val="000000"/>
                <w:kern w:val="0"/>
                <w:sz w:val="24"/>
                <w:szCs w:val="24"/>
                <w:u w:val="none"/>
                <w:lang w:val="en-US" w:eastAsia="zh-CN"/>
              </w:rPr>
              <w:t>钱塘区</w:t>
            </w:r>
          </w:p>
        </w:tc>
        <w:tc>
          <w:tcPr>
            <w:tcW w:w="42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宋体"/>
                <w:kern w:val="0"/>
                <w:szCs w:val="21"/>
                <w:lang w:val="en-US" w:eastAsia="zh-CN"/>
              </w:rPr>
            </w:pPr>
            <w:r>
              <w:rPr>
                <w:rFonts w:hint="default" w:ascii="仿宋_GB2312" w:hAnsi="宋体" w:eastAsia="仿宋_GB2312" w:cs="仿宋_GB2312"/>
                <w:i w:val="0"/>
                <w:iCs w:val="0"/>
                <w:color w:val="000000"/>
                <w:kern w:val="0"/>
                <w:sz w:val="21"/>
                <w:szCs w:val="21"/>
                <w:u w:val="none"/>
                <w:lang w:val="en-US" w:eastAsia="zh-CN"/>
              </w:rPr>
              <w:t>250</w:t>
            </w: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200</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60</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4"/>
                <w:szCs w:val="24"/>
                <w:u w:val="none"/>
                <w:lang w:val="en-US" w:eastAsia="zh-CN"/>
              </w:rPr>
              <w:t>/</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4"/>
                <w:szCs w:val="24"/>
                <w:u w:val="none"/>
                <w:lang w:val="en-US" w:eastAsia="zh-CN"/>
              </w:rPr>
              <w:t>/</w:t>
            </w:r>
          </w:p>
        </w:tc>
        <w:tc>
          <w:tcPr>
            <w:tcW w:w="381"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100</w:t>
            </w: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宋体"/>
                <w:kern w:val="0"/>
                <w:szCs w:val="21"/>
                <w:lang w:val="en-US" w:eastAsia="zh-CN"/>
              </w:rPr>
            </w:pPr>
            <w:r>
              <w:rPr>
                <w:rFonts w:hint="default" w:ascii="仿宋_GB2312" w:hAnsi="宋体" w:eastAsia="仿宋_GB2312" w:cs="仿宋_GB2312"/>
                <w:i w:val="0"/>
                <w:iCs w:val="0"/>
                <w:color w:val="000000"/>
                <w:kern w:val="0"/>
                <w:sz w:val="21"/>
                <w:szCs w:val="21"/>
                <w:u w:val="none"/>
                <w:lang w:val="en-US" w:eastAsia="zh-CN"/>
              </w:rPr>
              <w:t>50</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1"/>
                <w:szCs w:val="21"/>
                <w:u w:val="none"/>
                <w:lang w:val="en-US" w:eastAsia="zh-CN"/>
              </w:rPr>
              <w:t>14</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100</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100</w:t>
            </w:r>
          </w:p>
        </w:tc>
        <w:tc>
          <w:tcPr>
            <w:tcW w:w="42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highlight w:val="none"/>
              </w:rPr>
            </w:pPr>
            <w:r>
              <w:rPr>
                <w:rFonts w:hint="eastAsia" w:ascii="仿宋_GB2312" w:hAnsi="宋体" w:eastAsia="仿宋_GB2312" w:cs="仿宋_GB2312"/>
                <w:i w:val="0"/>
                <w:iCs w:val="0"/>
                <w:color w:val="000000"/>
                <w:kern w:val="0"/>
                <w:sz w:val="24"/>
                <w:szCs w:val="24"/>
                <w:highlight w:val="none"/>
                <w:u w:val="none"/>
                <w:lang w:val="en-US" w:eastAsia="zh-CN"/>
              </w:rPr>
              <w:t>4</w:t>
            </w:r>
            <w:r>
              <w:rPr>
                <w:rFonts w:hint="default" w:ascii="仿宋_GB2312" w:hAnsi="宋体" w:eastAsia="仿宋_GB2312" w:cs="仿宋_GB2312"/>
                <w:i w:val="0"/>
                <w:iCs w:val="0"/>
                <w:color w:val="000000"/>
                <w:kern w:val="0"/>
                <w:sz w:val="24"/>
                <w:szCs w:val="24"/>
                <w:highlight w:val="none"/>
                <w:u w:val="none"/>
                <w:lang w:val="en-US" w:eastAsia="zh-CN"/>
              </w:rPr>
              <w:t>00</w:t>
            </w:r>
          </w:p>
        </w:tc>
      </w:tr>
      <w:tr>
        <w:tblPrEx>
          <w:tblCellMar>
            <w:top w:w="0" w:type="dxa"/>
            <w:left w:w="108" w:type="dxa"/>
            <w:bottom w:w="0" w:type="dxa"/>
            <w:right w:w="108" w:type="dxa"/>
          </w:tblCellMar>
        </w:tblPrEx>
        <w:trPr>
          <w:trHeight w:val="510"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spacing w:line="540" w:lineRule="exact"/>
              <w:jc w:val="center"/>
              <w:textAlignment w:val="center"/>
              <w:rPr>
                <w:rFonts w:hint="eastAsia" w:ascii="楷体_GB2312" w:hAnsi="宋体" w:eastAsia="楷体_GB2312" w:cs="宋体"/>
                <w:color w:val="000000"/>
                <w:kern w:val="0"/>
                <w:sz w:val="24"/>
                <w:szCs w:val="22"/>
              </w:rPr>
            </w:pPr>
            <w:r>
              <w:rPr>
                <w:rFonts w:hint="default" w:ascii="楷体_GB2312" w:hAnsi="宋体" w:eastAsia="楷体_GB2312" w:cs="楷体_GB2312"/>
                <w:i w:val="0"/>
                <w:iCs w:val="0"/>
                <w:color w:val="000000"/>
                <w:kern w:val="0"/>
                <w:sz w:val="24"/>
                <w:szCs w:val="24"/>
                <w:u w:val="none"/>
                <w:lang w:val="en-US" w:eastAsia="zh-CN"/>
              </w:rPr>
              <w:t>临平区</w:t>
            </w:r>
          </w:p>
        </w:tc>
        <w:tc>
          <w:tcPr>
            <w:tcW w:w="42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100</w:t>
            </w: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50</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10</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300</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30</w:t>
            </w:r>
          </w:p>
        </w:tc>
        <w:tc>
          <w:tcPr>
            <w:tcW w:w="381"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50</w:t>
            </w: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宋体"/>
                <w:kern w:val="0"/>
                <w:szCs w:val="21"/>
                <w:lang w:val="en-US" w:eastAsia="zh-CN"/>
              </w:rPr>
            </w:pPr>
            <w:r>
              <w:rPr>
                <w:rFonts w:hint="default" w:ascii="仿宋_GB2312" w:hAnsi="宋体" w:eastAsia="仿宋_GB2312" w:cs="仿宋_GB2312"/>
                <w:i w:val="0"/>
                <w:iCs w:val="0"/>
                <w:color w:val="000000"/>
                <w:kern w:val="0"/>
                <w:sz w:val="21"/>
                <w:szCs w:val="21"/>
                <w:u w:val="none"/>
                <w:lang w:val="en-US" w:eastAsia="zh-CN"/>
              </w:rPr>
              <w:t>0</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1"/>
                <w:szCs w:val="21"/>
                <w:u w:val="none"/>
                <w:lang w:val="en-US" w:eastAsia="zh-CN"/>
              </w:rPr>
              <w:t>6</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hAnsi="宋体" w:eastAsia="仿宋_GB2312" w:cs="宋体"/>
                <w:kern w:val="0"/>
                <w:szCs w:val="21"/>
                <w:lang w:val="en-US" w:eastAsia="zh-CN"/>
              </w:rPr>
            </w:pPr>
            <w:r>
              <w:rPr>
                <w:rFonts w:hint="default" w:ascii="仿宋_GB2312" w:hAnsi="宋体" w:eastAsia="仿宋_GB2312" w:cs="仿宋_GB2312"/>
                <w:i w:val="0"/>
                <w:iCs w:val="0"/>
                <w:color w:val="000000"/>
                <w:kern w:val="0"/>
                <w:sz w:val="21"/>
                <w:szCs w:val="21"/>
                <w:u w:val="none"/>
                <w:lang w:val="en-US" w:eastAsia="zh-CN"/>
              </w:rPr>
              <w:t>250</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rPr>
            </w:pPr>
            <w:r>
              <w:rPr>
                <w:rFonts w:hint="default" w:ascii="仿宋_GB2312" w:hAnsi="宋体" w:eastAsia="仿宋_GB2312" w:cs="仿宋_GB2312"/>
                <w:i w:val="0"/>
                <w:iCs w:val="0"/>
                <w:color w:val="000000"/>
                <w:kern w:val="0"/>
                <w:sz w:val="21"/>
                <w:szCs w:val="21"/>
                <w:u w:val="none"/>
                <w:lang w:val="en-US" w:eastAsia="zh-CN"/>
              </w:rPr>
              <w:t>250</w:t>
            </w:r>
          </w:p>
        </w:tc>
        <w:tc>
          <w:tcPr>
            <w:tcW w:w="42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hAnsi="宋体" w:eastAsia="仿宋_GB2312" w:cs="宋体"/>
                <w:kern w:val="0"/>
                <w:szCs w:val="21"/>
                <w:highlight w:val="none"/>
              </w:rPr>
            </w:pPr>
            <w:r>
              <w:rPr>
                <w:rFonts w:hint="eastAsia" w:ascii="仿宋_GB2312" w:hAnsi="宋体" w:eastAsia="仿宋_GB2312" w:cs="仿宋_GB2312"/>
                <w:i w:val="0"/>
                <w:iCs w:val="0"/>
                <w:color w:val="000000"/>
                <w:kern w:val="0"/>
                <w:sz w:val="21"/>
                <w:szCs w:val="21"/>
                <w:highlight w:val="none"/>
                <w:u w:val="none"/>
                <w:lang w:val="en-US" w:eastAsia="zh-CN"/>
              </w:rPr>
              <w:t>5</w:t>
            </w:r>
            <w:r>
              <w:rPr>
                <w:rFonts w:hint="default" w:ascii="仿宋_GB2312" w:hAnsi="宋体" w:eastAsia="仿宋_GB2312" w:cs="仿宋_GB2312"/>
                <w:i w:val="0"/>
                <w:iCs w:val="0"/>
                <w:color w:val="000000"/>
                <w:kern w:val="0"/>
                <w:sz w:val="21"/>
                <w:szCs w:val="21"/>
                <w:highlight w:val="none"/>
                <w:u w:val="none"/>
                <w:lang w:val="en-US" w:eastAsia="zh-CN"/>
              </w:rPr>
              <w:t>50</w:t>
            </w:r>
          </w:p>
        </w:tc>
      </w:tr>
      <w:tr>
        <w:tblPrEx>
          <w:tblCellMar>
            <w:top w:w="0" w:type="dxa"/>
            <w:left w:w="108" w:type="dxa"/>
            <w:bottom w:w="0" w:type="dxa"/>
            <w:right w:w="108" w:type="dxa"/>
          </w:tblCellMar>
        </w:tblPrEx>
        <w:trPr>
          <w:trHeight w:val="672" w:hRule="exact"/>
        </w:trPr>
        <w:tc>
          <w:tcPr>
            <w:tcW w:w="575" w:type="pct"/>
            <w:tcBorders>
              <w:top w:val="nil"/>
              <w:left w:val="single" w:color="auto" w:sz="4" w:space="0"/>
              <w:bottom w:val="single" w:color="auto" w:sz="4" w:space="0"/>
              <w:right w:val="single" w:color="auto" w:sz="4" w:space="0"/>
            </w:tcBorders>
            <w:shd w:val="clear" w:color="auto" w:fill="auto"/>
            <w:noWrap w:val="0"/>
            <w:vAlign w:val="center"/>
          </w:tcPr>
          <w:p>
            <w:pPr>
              <w:pStyle w:val="13"/>
              <w:pageBreakBefore w:val="0"/>
              <w:widowControl/>
              <w:kinsoku/>
              <w:wordWrap/>
              <w:overflowPunct/>
              <w:topLinePunct w:val="0"/>
              <w:autoSpaceDE/>
              <w:autoSpaceDN/>
              <w:bidi w:val="0"/>
              <w:spacing w:line="5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全市</w:t>
            </w:r>
          </w:p>
          <w:p>
            <w:pPr>
              <w:pStyle w:val="13"/>
              <w:pageBreakBefore w:val="0"/>
              <w:widowControl/>
              <w:kinsoku/>
              <w:wordWrap/>
              <w:overflowPunct/>
              <w:topLinePunct w:val="0"/>
              <w:autoSpaceDE/>
              <w:autoSpaceDN/>
              <w:bidi w:val="0"/>
              <w:spacing w:line="5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合计</w:t>
            </w:r>
          </w:p>
        </w:tc>
        <w:tc>
          <w:tcPr>
            <w:tcW w:w="42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eastAsia="仿宋_GB2312"/>
                <w:kern w:val="0"/>
                <w:szCs w:val="21"/>
                <w:lang w:val="en-US" w:eastAsia="zh-CN"/>
              </w:rPr>
            </w:pPr>
            <w:r>
              <w:rPr>
                <w:rFonts w:hint="eastAsia" w:ascii="宋体" w:hAnsi="宋体" w:eastAsia="宋体" w:cs="宋体"/>
                <w:i w:val="0"/>
                <w:iCs w:val="0"/>
                <w:color w:val="000000"/>
                <w:kern w:val="0"/>
                <w:sz w:val="22"/>
                <w:szCs w:val="22"/>
                <w:u w:val="none"/>
                <w:lang w:val="en-US" w:eastAsia="zh-CN"/>
              </w:rPr>
              <w:t>4050</w:t>
            </w:r>
          </w:p>
        </w:tc>
        <w:tc>
          <w:tcPr>
            <w:tcW w:w="395"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eastAsia="仿宋_GB2312"/>
                <w:szCs w:val="21"/>
              </w:rPr>
            </w:pPr>
            <w:r>
              <w:rPr>
                <w:rFonts w:hint="eastAsia" w:ascii="宋体" w:hAnsi="宋体" w:eastAsia="宋体" w:cs="宋体"/>
                <w:i w:val="0"/>
                <w:iCs w:val="0"/>
                <w:color w:val="000000"/>
                <w:kern w:val="0"/>
                <w:sz w:val="22"/>
                <w:szCs w:val="22"/>
                <w:u w:val="none"/>
                <w:lang w:val="en-US" w:eastAsia="zh-CN"/>
              </w:rPr>
              <w:t>2800</w:t>
            </w:r>
          </w:p>
        </w:tc>
        <w:tc>
          <w:tcPr>
            <w:tcW w:w="33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eastAsia="仿宋_GB2312"/>
                <w:szCs w:val="21"/>
              </w:rPr>
            </w:pPr>
            <w:r>
              <w:rPr>
                <w:rFonts w:hint="eastAsia" w:ascii="宋体" w:hAnsi="宋体" w:eastAsia="宋体" w:cs="宋体"/>
                <w:i w:val="0"/>
                <w:iCs w:val="0"/>
                <w:color w:val="000000"/>
                <w:kern w:val="0"/>
                <w:sz w:val="22"/>
                <w:szCs w:val="22"/>
                <w:u w:val="none"/>
                <w:lang w:val="en-US" w:eastAsia="zh-CN"/>
              </w:rPr>
              <w:t>380</w:t>
            </w:r>
          </w:p>
        </w:tc>
        <w:tc>
          <w:tcPr>
            <w:tcW w:w="420"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eastAsia="仿宋_GB2312"/>
                <w:szCs w:val="21"/>
              </w:rPr>
            </w:pPr>
            <w:r>
              <w:rPr>
                <w:rFonts w:hint="eastAsia" w:ascii="宋体" w:hAnsi="宋体" w:eastAsia="宋体" w:cs="宋体"/>
                <w:i w:val="0"/>
                <w:iCs w:val="0"/>
                <w:color w:val="000000"/>
                <w:kern w:val="0"/>
                <w:sz w:val="22"/>
                <w:szCs w:val="22"/>
                <w:u w:val="none"/>
                <w:lang w:val="en-US" w:eastAsia="zh-CN"/>
              </w:rPr>
              <w:t>8600</w:t>
            </w:r>
          </w:p>
        </w:tc>
        <w:tc>
          <w:tcPr>
            <w:tcW w:w="396"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eastAsia="仿宋_GB2312"/>
                <w:szCs w:val="21"/>
              </w:rPr>
            </w:pPr>
            <w:r>
              <w:rPr>
                <w:rFonts w:hint="eastAsia" w:ascii="宋体" w:hAnsi="宋体" w:eastAsia="宋体" w:cs="宋体"/>
                <w:i w:val="0"/>
                <w:iCs w:val="0"/>
                <w:color w:val="000000"/>
                <w:kern w:val="0"/>
                <w:sz w:val="22"/>
                <w:szCs w:val="22"/>
                <w:u w:val="none"/>
                <w:lang w:val="en-US" w:eastAsia="zh-CN"/>
              </w:rPr>
              <w:t>860</w:t>
            </w:r>
          </w:p>
        </w:tc>
        <w:tc>
          <w:tcPr>
            <w:tcW w:w="381"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eastAsia="仿宋_GB2312"/>
                <w:szCs w:val="21"/>
              </w:rPr>
            </w:pPr>
            <w:r>
              <w:rPr>
                <w:rFonts w:hint="eastAsia" w:ascii="宋体" w:hAnsi="宋体" w:eastAsia="宋体" w:cs="宋体"/>
                <w:i w:val="0"/>
                <w:iCs w:val="0"/>
                <w:color w:val="000000"/>
                <w:kern w:val="0"/>
                <w:sz w:val="22"/>
                <w:szCs w:val="22"/>
                <w:u w:val="none"/>
                <w:lang w:val="en-US" w:eastAsia="zh-CN"/>
              </w:rPr>
              <w:t>2500</w:t>
            </w:r>
          </w:p>
        </w:tc>
        <w:tc>
          <w:tcPr>
            <w:tcW w:w="369"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default" w:ascii="仿宋_GB2312" w:eastAsia="仿宋_GB2312"/>
                <w:szCs w:val="21"/>
                <w:lang w:val="en-US" w:eastAsia="zh-CN"/>
              </w:rPr>
            </w:pPr>
            <w:r>
              <w:rPr>
                <w:rFonts w:hint="eastAsia" w:ascii="宋体" w:hAnsi="宋体" w:eastAsia="宋体" w:cs="宋体"/>
                <w:i w:val="0"/>
                <w:iCs w:val="0"/>
                <w:color w:val="000000"/>
                <w:kern w:val="0"/>
                <w:sz w:val="22"/>
                <w:szCs w:val="22"/>
                <w:u w:val="none"/>
                <w:lang w:val="en-US" w:eastAsia="zh-CN"/>
              </w:rPr>
              <w:t>400</w:t>
            </w:r>
          </w:p>
        </w:tc>
        <w:tc>
          <w:tcPr>
            <w:tcW w:w="488"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rPr>
              <w:t>175</w:t>
            </w:r>
          </w:p>
        </w:tc>
        <w:tc>
          <w:tcPr>
            <w:tcW w:w="43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eastAsia="仿宋_GB2312"/>
                <w:szCs w:val="21"/>
              </w:rPr>
            </w:pPr>
            <w:r>
              <w:rPr>
                <w:rFonts w:hint="eastAsia" w:ascii="宋体" w:hAnsi="宋体" w:eastAsia="宋体" w:cs="宋体"/>
                <w:i w:val="0"/>
                <w:iCs w:val="0"/>
                <w:color w:val="000000"/>
                <w:kern w:val="0"/>
                <w:sz w:val="22"/>
                <w:szCs w:val="22"/>
                <w:u w:val="none"/>
                <w:lang w:val="en-US" w:eastAsia="zh-CN"/>
              </w:rPr>
              <w:t>2600</w:t>
            </w:r>
          </w:p>
        </w:tc>
        <w:tc>
          <w:tcPr>
            <w:tcW w:w="344"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eastAsia="仿宋_GB2312"/>
                <w:szCs w:val="21"/>
              </w:rPr>
            </w:pPr>
            <w:r>
              <w:rPr>
                <w:rFonts w:hint="eastAsia" w:ascii="宋体" w:hAnsi="宋体" w:eastAsia="宋体" w:cs="宋体"/>
                <w:i w:val="0"/>
                <w:iCs w:val="0"/>
                <w:color w:val="000000"/>
                <w:kern w:val="0"/>
                <w:sz w:val="22"/>
                <w:szCs w:val="22"/>
                <w:u w:val="none"/>
                <w:lang w:val="en-US" w:eastAsia="zh-CN"/>
              </w:rPr>
              <w:t>2600</w:t>
            </w:r>
          </w:p>
        </w:tc>
        <w:tc>
          <w:tcPr>
            <w:tcW w:w="427" w:type="pct"/>
            <w:tcBorders>
              <w:top w:val="nil"/>
              <w:left w:val="nil"/>
              <w:bottom w:val="single" w:color="auto" w:sz="4" w:space="0"/>
              <w:right w:val="single" w:color="auto" w:sz="4" w:space="0"/>
            </w:tcBorders>
            <w:shd w:val="clear" w:color="auto" w:fill="auto"/>
            <w:noWrap w:val="0"/>
            <w:vAlign w:val="center"/>
          </w:tcPr>
          <w:p>
            <w:pPr>
              <w:pStyle w:val="13"/>
              <w:keepNext w:val="0"/>
              <w:keepLines w:val="0"/>
              <w:widowControl/>
              <w:suppressLineNumbers w:val="0"/>
              <w:jc w:val="center"/>
              <w:textAlignment w:val="center"/>
              <w:rPr>
                <w:rFonts w:hint="eastAsia" w:ascii="仿宋_GB2312" w:eastAsia="仿宋_GB2312"/>
                <w:szCs w:val="21"/>
              </w:rPr>
            </w:pPr>
            <w:r>
              <w:rPr>
                <w:rFonts w:hint="eastAsia" w:ascii="宋体" w:hAnsi="宋体" w:eastAsia="宋体" w:cs="宋体"/>
                <w:i w:val="0"/>
                <w:iCs w:val="0"/>
                <w:color w:val="000000"/>
                <w:kern w:val="0"/>
                <w:sz w:val="22"/>
                <w:szCs w:val="22"/>
                <w:u w:val="none"/>
                <w:lang w:val="en-US" w:eastAsia="zh-CN"/>
              </w:rPr>
              <w:t>12</w:t>
            </w:r>
            <w:r>
              <w:rPr>
                <w:rFonts w:hint="eastAsia" w:ascii="宋体" w:hAnsi="宋体" w:cs="宋体"/>
                <w:i w:val="0"/>
                <w:iCs w:val="0"/>
                <w:color w:val="000000"/>
                <w:kern w:val="0"/>
                <w:sz w:val="22"/>
                <w:szCs w:val="22"/>
                <w:u w:val="none"/>
                <w:lang w:val="en-US" w:eastAsia="zh-CN"/>
              </w:rPr>
              <w:t>4</w:t>
            </w:r>
            <w:r>
              <w:rPr>
                <w:rFonts w:hint="eastAsia" w:ascii="宋体" w:hAnsi="宋体" w:eastAsia="宋体" w:cs="宋体"/>
                <w:i w:val="0"/>
                <w:iCs w:val="0"/>
                <w:color w:val="000000"/>
                <w:kern w:val="0"/>
                <w:sz w:val="22"/>
                <w:szCs w:val="22"/>
                <w:u w:val="none"/>
                <w:lang w:val="en-US" w:eastAsia="zh-CN"/>
              </w:rPr>
              <w:t>50</w:t>
            </w:r>
          </w:p>
        </w:tc>
      </w:tr>
    </w:tbl>
    <w:p>
      <w:pPr>
        <w:pStyle w:val="13"/>
        <w:pageBreakBefore w:val="0"/>
        <w:kinsoku/>
        <w:wordWrap/>
        <w:overflowPunct/>
        <w:topLinePunct w:val="0"/>
        <w:autoSpaceDE/>
        <w:autoSpaceDN/>
        <w:bidi w:val="0"/>
        <w:snapToGrid w:val="0"/>
        <w:spacing w:line="540" w:lineRule="exact"/>
        <w:rPr>
          <w:rFonts w:hint="eastAsia" w:ascii="黑体" w:hAnsi="宋体" w:eastAsia="黑体"/>
          <w:sz w:val="32"/>
          <w:szCs w:val="32"/>
        </w:rPr>
      </w:pPr>
    </w:p>
    <w:p>
      <w:pPr>
        <w:pStyle w:val="13"/>
        <w:pageBreakBefore w:val="0"/>
        <w:kinsoku/>
        <w:wordWrap/>
        <w:overflowPunct/>
        <w:topLinePunct w:val="0"/>
        <w:autoSpaceDE/>
        <w:autoSpaceDN/>
        <w:bidi w:val="0"/>
        <w:snapToGrid w:val="0"/>
        <w:spacing w:line="540" w:lineRule="exact"/>
        <w:rPr>
          <w:rFonts w:hint="eastAsia" w:ascii="黑体" w:hAnsi="宋体" w:eastAsia="黑体"/>
          <w:sz w:val="32"/>
          <w:szCs w:val="32"/>
        </w:rPr>
      </w:pPr>
    </w:p>
    <w:p>
      <w:pPr>
        <w:pStyle w:val="13"/>
        <w:pageBreakBefore w:val="0"/>
        <w:kinsoku/>
        <w:wordWrap/>
        <w:overflowPunct/>
        <w:topLinePunct w:val="0"/>
        <w:autoSpaceDE/>
        <w:autoSpaceDN/>
        <w:bidi w:val="0"/>
        <w:snapToGrid w:val="0"/>
        <w:spacing w:line="540" w:lineRule="exact"/>
        <w:rPr>
          <w:rFonts w:hint="eastAsia" w:ascii="黑体" w:hAnsi="宋体" w:eastAsia="黑体"/>
          <w:sz w:val="32"/>
          <w:szCs w:val="32"/>
        </w:rPr>
      </w:pPr>
    </w:p>
    <w:p>
      <w:pPr>
        <w:pStyle w:val="13"/>
        <w:pageBreakBefore w:val="0"/>
        <w:kinsoku/>
        <w:wordWrap/>
        <w:overflowPunct/>
        <w:topLinePunct w:val="0"/>
        <w:autoSpaceDE/>
        <w:autoSpaceDN/>
        <w:bidi w:val="0"/>
        <w:snapToGrid w:val="0"/>
        <w:spacing w:line="540" w:lineRule="exact"/>
        <w:rPr>
          <w:rFonts w:hint="eastAsia" w:ascii="黑体" w:hAnsi="宋体" w:eastAsia="黑体"/>
          <w:sz w:val="32"/>
          <w:szCs w:val="32"/>
        </w:rPr>
      </w:pPr>
    </w:p>
    <w:p>
      <w:pPr>
        <w:pStyle w:val="13"/>
        <w:pageBreakBefore w:val="0"/>
        <w:kinsoku/>
        <w:wordWrap/>
        <w:overflowPunct/>
        <w:topLinePunct w:val="0"/>
        <w:autoSpaceDE/>
        <w:autoSpaceDN/>
        <w:bidi w:val="0"/>
        <w:snapToGrid w:val="0"/>
        <w:spacing w:line="540" w:lineRule="exact"/>
        <w:rPr>
          <w:rFonts w:hint="eastAsia" w:ascii="黑体" w:hAnsi="宋体" w:eastAsia="黑体"/>
          <w:sz w:val="32"/>
          <w:szCs w:val="32"/>
        </w:rPr>
      </w:pPr>
    </w:p>
    <w:p>
      <w:pPr>
        <w:pStyle w:val="13"/>
        <w:pageBreakBefore w:val="0"/>
        <w:kinsoku/>
        <w:wordWrap/>
        <w:overflowPunct/>
        <w:topLinePunct w:val="0"/>
        <w:autoSpaceDE/>
        <w:autoSpaceDN/>
        <w:bidi w:val="0"/>
        <w:snapToGrid w:val="0"/>
        <w:spacing w:line="540" w:lineRule="exact"/>
        <w:rPr>
          <w:rFonts w:hint="eastAsia" w:ascii="黑体" w:hAnsi="宋体" w:eastAsia="黑体"/>
          <w:sz w:val="32"/>
          <w:szCs w:val="32"/>
        </w:rPr>
      </w:pPr>
    </w:p>
    <w:p>
      <w:pPr>
        <w:pStyle w:val="13"/>
        <w:pageBreakBefore w:val="0"/>
        <w:kinsoku/>
        <w:wordWrap/>
        <w:overflowPunct/>
        <w:topLinePunct w:val="0"/>
        <w:autoSpaceDE/>
        <w:autoSpaceDN/>
        <w:bidi w:val="0"/>
        <w:snapToGrid w:val="0"/>
        <w:spacing w:line="540" w:lineRule="exact"/>
        <w:rPr>
          <w:rFonts w:hint="eastAsia" w:ascii="黑体" w:hAnsi="宋体" w:eastAsia="黑体"/>
          <w:sz w:val="32"/>
          <w:szCs w:val="32"/>
        </w:rPr>
      </w:pPr>
    </w:p>
    <w:p>
      <w:pPr>
        <w:pStyle w:val="13"/>
        <w:pageBreakBefore w:val="0"/>
        <w:kinsoku/>
        <w:wordWrap/>
        <w:overflowPunct/>
        <w:topLinePunct w:val="0"/>
        <w:autoSpaceDE/>
        <w:autoSpaceDN/>
        <w:bidi w:val="0"/>
        <w:snapToGrid w:val="0"/>
        <w:spacing w:line="540" w:lineRule="exact"/>
        <w:rPr>
          <w:rFonts w:hint="eastAsia" w:ascii="黑体" w:hAnsi="宋体" w:eastAsia="黑体"/>
          <w:sz w:val="32"/>
          <w:szCs w:val="32"/>
        </w:rPr>
      </w:pPr>
    </w:p>
    <w:p>
      <w:pPr>
        <w:pStyle w:val="13"/>
        <w:pageBreakBefore w:val="0"/>
        <w:kinsoku/>
        <w:wordWrap/>
        <w:overflowPunct/>
        <w:topLinePunct w:val="0"/>
        <w:autoSpaceDE/>
        <w:autoSpaceDN/>
        <w:bidi w:val="0"/>
        <w:snapToGrid w:val="0"/>
        <w:spacing w:line="540" w:lineRule="exact"/>
        <w:rPr>
          <w:rFonts w:hint="eastAsia" w:ascii="黑体" w:hAnsi="宋体" w:eastAsia="黑体"/>
          <w:sz w:val="32"/>
          <w:szCs w:val="32"/>
        </w:rPr>
        <w:sectPr>
          <w:footerReference r:id="rId3" w:type="default"/>
          <w:footerReference r:id="rId4" w:type="even"/>
          <w:pgSz w:w="11906" w:h="16838"/>
          <w:pgMar w:top="2098" w:right="1588" w:bottom="1984" w:left="1588"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13"/>
        <w:pageBreakBefore w:val="0"/>
        <w:kinsoku/>
        <w:wordWrap/>
        <w:overflowPunct/>
        <w:topLinePunct w:val="0"/>
        <w:autoSpaceDE/>
        <w:autoSpaceDN/>
        <w:bidi w:val="0"/>
        <w:snapToGrid w:val="0"/>
        <w:spacing w:line="540" w:lineRule="exact"/>
        <w:rPr>
          <w:rFonts w:ascii="黑体" w:hAnsi="宋体" w:eastAsia="黑体"/>
          <w:sz w:val="32"/>
          <w:szCs w:val="32"/>
        </w:rPr>
      </w:pPr>
      <w:r>
        <w:rPr>
          <w:rFonts w:hint="eastAsia" w:ascii="黑体" w:hAnsi="宋体" w:eastAsia="黑体"/>
          <w:sz w:val="32"/>
          <w:szCs w:val="32"/>
        </w:rPr>
        <w:t>附件21</w:t>
      </w:r>
    </w:p>
    <w:p>
      <w:pPr>
        <w:pStyle w:val="16"/>
        <w:keepNext w:val="0"/>
        <w:keepLines w:val="0"/>
        <w:pageBreakBefore w:val="0"/>
        <w:widowControl/>
        <w:kinsoku/>
        <w:wordWrap/>
        <w:overflowPunct/>
        <w:topLinePunct w:val="0"/>
        <w:autoSpaceDE/>
        <w:autoSpaceDN/>
        <w:bidi w:val="0"/>
        <w:adjustRightInd/>
        <w:snapToGrid/>
        <w:spacing w:before="0" w:after="0" w:line="740" w:lineRule="exact"/>
        <w:textAlignment w:val="auto"/>
        <w:rPr>
          <w:rFonts w:hint="eastAsia" w:ascii="方正小标宋_GBK" w:hAnsi="华文中宋" w:eastAsia="方正小标宋_GBK"/>
          <w:b w:val="0"/>
          <w:sz w:val="44"/>
          <w:szCs w:val="44"/>
        </w:rPr>
      </w:pPr>
      <w:r>
        <w:rPr>
          <w:rFonts w:hint="eastAsia" w:ascii="方正小标宋_GBK" w:hAnsi="华文中宋" w:eastAsia="方正小标宋_GBK"/>
          <w:b w:val="0"/>
          <w:sz w:val="44"/>
          <w:szCs w:val="44"/>
        </w:rPr>
        <w:t>各区、县（市）主要动物疫病集中监测任务表</w:t>
      </w:r>
    </w:p>
    <w:p>
      <w:pPr>
        <w:pStyle w:val="13"/>
        <w:pageBreakBefore w:val="0"/>
        <w:kinsoku/>
        <w:wordWrap/>
        <w:overflowPunct/>
        <w:topLinePunct w:val="0"/>
        <w:autoSpaceDE/>
        <w:autoSpaceDN/>
        <w:bidi w:val="0"/>
        <w:spacing w:line="540" w:lineRule="exact"/>
        <w:ind w:firstLine="10500" w:firstLineChars="5000"/>
        <w:rPr>
          <w:rFonts w:hint="eastAsia" w:ascii="仿宋_GB2312" w:hAnsi="宋体" w:eastAsia="仿宋_GB2312" w:cs="宋体"/>
          <w:kern w:val="0"/>
          <w:szCs w:val="21"/>
        </w:rPr>
      </w:pPr>
      <w:r>
        <w:rPr>
          <w:rFonts w:hint="eastAsia" w:ascii="仿宋_GB2312" w:hAnsi="宋体" w:eastAsia="仿宋_GB2312" w:cs="宋体"/>
          <w:kern w:val="0"/>
          <w:szCs w:val="21"/>
        </w:rPr>
        <w:t>单位：个、份、组/次</w:t>
      </w:r>
    </w:p>
    <w:tbl>
      <w:tblPr>
        <w:tblStyle w:val="19"/>
        <w:tblW w:w="14889" w:type="dxa"/>
        <w:jc w:val="center"/>
        <w:shd w:val="clear" w:color="auto" w:fill="auto"/>
        <w:tblLayout w:type="fixed"/>
        <w:tblCellMar>
          <w:top w:w="0" w:type="dxa"/>
          <w:left w:w="108" w:type="dxa"/>
          <w:bottom w:w="0" w:type="dxa"/>
          <w:right w:w="108" w:type="dxa"/>
        </w:tblCellMar>
      </w:tblPr>
      <w:tblGrid>
        <w:gridCol w:w="1125"/>
        <w:gridCol w:w="578"/>
        <w:gridCol w:w="743"/>
        <w:gridCol w:w="825"/>
        <w:gridCol w:w="1085"/>
        <w:gridCol w:w="945"/>
        <w:gridCol w:w="945"/>
        <w:gridCol w:w="704"/>
        <w:gridCol w:w="905"/>
        <w:gridCol w:w="1032"/>
        <w:gridCol w:w="890"/>
        <w:gridCol w:w="737"/>
        <w:gridCol w:w="928"/>
        <w:gridCol w:w="865"/>
        <w:gridCol w:w="785"/>
        <w:gridCol w:w="885"/>
        <w:gridCol w:w="912"/>
      </w:tblGrid>
      <w:tr>
        <w:tblPrEx>
          <w:tblCellMar>
            <w:top w:w="0" w:type="dxa"/>
            <w:left w:w="108" w:type="dxa"/>
            <w:bottom w:w="0" w:type="dxa"/>
            <w:right w:w="108" w:type="dxa"/>
          </w:tblCellMar>
        </w:tblPrEx>
        <w:trPr>
          <w:trHeight w:val="420" w:hRule="exact"/>
          <w:jc w:val="center"/>
        </w:trPr>
        <w:tc>
          <w:tcPr>
            <w:tcW w:w="1125"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区、县（市）</w:t>
            </w:r>
          </w:p>
        </w:tc>
        <w:tc>
          <w:tcPr>
            <w:tcW w:w="10317" w:type="dxa"/>
            <w:gridSpan w:val="12"/>
            <w:tcBorders>
              <w:top w:val="single" w:color="auto" w:sz="8" w:space="0"/>
              <w:left w:val="nil"/>
              <w:bottom w:val="single" w:color="auto" w:sz="8" w:space="0"/>
              <w:right w:val="single" w:color="000000"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家畜采样任务</w:t>
            </w:r>
          </w:p>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 w:val="20"/>
                <w:szCs w:val="20"/>
              </w:rPr>
              <w:t>马属采样任</w:t>
            </w:r>
            <w:r>
              <w:rPr>
                <w:rFonts w:hint="eastAsia" w:ascii="仿宋_GB2312" w:hAnsi="宋体" w:eastAsia="仿宋_GB2312" w:cs="宋体"/>
                <w:b/>
                <w:kern w:val="0"/>
                <w:szCs w:val="21"/>
              </w:rPr>
              <w:t>务</w:t>
            </w:r>
          </w:p>
        </w:tc>
        <w:tc>
          <w:tcPr>
            <w:tcW w:w="3447" w:type="dxa"/>
            <w:gridSpan w:val="4"/>
            <w:tcBorders>
              <w:top w:val="single" w:color="auto" w:sz="8" w:space="0"/>
              <w:left w:val="nil"/>
              <w:bottom w:val="single" w:color="000000" w:sz="8" w:space="0"/>
              <w:right w:val="single" w:color="000000"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禽类采样任务</w:t>
            </w:r>
          </w:p>
        </w:tc>
      </w:tr>
      <w:tr>
        <w:tblPrEx>
          <w:shd w:val="clear" w:color="auto" w:fill="auto"/>
          <w:tblCellMar>
            <w:top w:w="0" w:type="dxa"/>
            <w:left w:w="108" w:type="dxa"/>
            <w:bottom w:w="0" w:type="dxa"/>
            <w:right w:w="108" w:type="dxa"/>
          </w:tblCellMar>
        </w:tblPrEx>
        <w:trPr>
          <w:trHeight w:val="420" w:hRule="exact"/>
          <w:jc w:val="center"/>
        </w:trPr>
        <w:tc>
          <w:tcPr>
            <w:tcW w:w="1125"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p>
        </w:tc>
        <w:tc>
          <w:tcPr>
            <w:tcW w:w="2146" w:type="dxa"/>
            <w:gridSpan w:val="3"/>
            <w:tcBorders>
              <w:top w:val="single" w:color="auto" w:sz="8" w:space="0"/>
              <w:left w:val="nil"/>
              <w:bottom w:val="single" w:color="auto" w:sz="8" w:space="0"/>
              <w:right w:val="single" w:color="000000"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监测场点数(个)</w:t>
            </w:r>
          </w:p>
        </w:tc>
        <w:tc>
          <w:tcPr>
            <w:tcW w:w="1085" w:type="dxa"/>
            <w:vMerge w:val="restart"/>
            <w:tcBorders>
              <w:top w:val="nil"/>
              <w:left w:val="nil"/>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猪血清样品数</w:t>
            </w:r>
          </w:p>
        </w:tc>
        <w:tc>
          <w:tcPr>
            <w:tcW w:w="945" w:type="dxa"/>
            <w:vMerge w:val="restart"/>
            <w:tcBorders>
              <w:top w:val="nil"/>
              <w:left w:val="nil"/>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牛血样品数</w:t>
            </w:r>
          </w:p>
        </w:tc>
        <w:tc>
          <w:tcPr>
            <w:tcW w:w="945" w:type="dxa"/>
            <w:vMerge w:val="restart"/>
            <w:tcBorders>
              <w:top w:val="nil"/>
              <w:left w:val="nil"/>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羊血清样品数</w:t>
            </w:r>
          </w:p>
        </w:tc>
        <w:tc>
          <w:tcPr>
            <w:tcW w:w="704" w:type="dxa"/>
            <w:vMerge w:val="restart"/>
            <w:tcBorders>
              <w:top w:val="nil"/>
              <w:left w:val="single" w:color="auto" w:sz="8"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猪淋巴结</w:t>
            </w:r>
          </w:p>
        </w:tc>
        <w:tc>
          <w:tcPr>
            <w:tcW w:w="905" w:type="dxa"/>
            <w:vMerge w:val="restart"/>
            <w:tcBorders>
              <w:top w:val="nil"/>
              <w:left w:val="single" w:color="auto" w:sz="8"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牛O-P液样品数</w:t>
            </w:r>
          </w:p>
        </w:tc>
        <w:tc>
          <w:tcPr>
            <w:tcW w:w="1032" w:type="dxa"/>
            <w:vMerge w:val="restart"/>
            <w:tcBorders>
              <w:top w:val="nil"/>
              <w:left w:val="single" w:color="auto" w:sz="8" w:space="0"/>
              <w:bottom w:val="single" w:color="000000" w:sz="8"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羊鼻腔/眼拭子样品数</w:t>
            </w:r>
          </w:p>
        </w:tc>
        <w:tc>
          <w:tcPr>
            <w:tcW w:w="890" w:type="dxa"/>
            <w:vMerge w:val="restart"/>
            <w:tcBorders>
              <w:top w:val="nil"/>
              <w:left w:val="single" w:color="auto" w:sz="4"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highlight w:val="none"/>
              </w:rPr>
            </w:pPr>
            <w:r>
              <w:rPr>
                <w:rFonts w:hint="eastAsia" w:ascii="仿宋_GB2312" w:hAnsi="宋体" w:eastAsia="仿宋_GB2312" w:cs="宋体"/>
                <w:b/>
                <w:kern w:val="0"/>
                <w:szCs w:val="21"/>
                <w:highlight w:val="none"/>
              </w:rPr>
              <w:t>犬血清样品数</w:t>
            </w:r>
          </w:p>
        </w:tc>
        <w:tc>
          <w:tcPr>
            <w:tcW w:w="1665" w:type="dxa"/>
            <w:gridSpan w:val="2"/>
            <w:tcBorders>
              <w:top w:val="single" w:color="000000" w:sz="8" w:space="0"/>
              <w:left w:val="nil"/>
              <w:bottom w:val="nil"/>
              <w:right w:val="single" w:color="000000"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highlight w:val="none"/>
              </w:rPr>
            </w:pPr>
            <w:r>
              <w:rPr>
                <w:rFonts w:hint="eastAsia" w:ascii="仿宋_GB2312" w:hAnsi="宋体" w:eastAsia="仿宋_GB2312" w:cs="宋体"/>
                <w:b/>
                <w:kern w:val="0"/>
                <w:szCs w:val="21"/>
                <w:highlight w:val="none"/>
              </w:rPr>
              <w:t>马属动物</w:t>
            </w:r>
          </w:p>
        </w:tc>
        <w:tc>
          <w:tcPr>
            <w:tcW w:w="1650" w:type="dxa"/>
            <w:gridSpan w:val="2"/>
            <w:tcBorders>
              <w:top w:val="single" w:color="000000" w:sz="8" w:space="0"/>
              <w:left w:val="nil"/>
              <w:bottom w:val="single" w:color="auto" w:sz="8" w:space="0"/>
              <w:right w:val="single" w:color="000000"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监测场点数（个）</w:t>
            </w:r>
          </w:p>
        </w:tc>
        <w:tc>
          <w:tcPr>
            <w:tcW w:w="885" w:type="dxa"/>
            <w:vMerge w:val="restart"/>
            <w:tcBorders>
              <w:top w:val="nil"/>
              <w:left w:val="nil"/>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禽血清数量样品数</w:t>
            </w:r>
          </w:p>
        </w:tc>
        <w:tc>
          <w:tcPr>
            <w:tcW w:w="905" w:type="dxa"/>
            <w:vMerge w:val="restart"/>
            <w:tcBorders>
              <w:top w:val="nil"/>
              <w:left w:val="single" w:color="auto" w:sz="8"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宋体" w:eastAsia="仿宋_GB2312" w:cs="宋体"/>
                <w:b/>
                <w:kern w:val="0"/>
                <w:szCs w:val="21"/>
              </w:rPr>
            </w:pPr>
            <w:r>
              <w:rPr>
                <w:rFonts w:hint="eastAsia" w:ascii="仿宋_GB2312" w:hAnsi="宋体" w:eastAsia="仿宋_GB2312" w:cs="宋体"/>
                <w:b/>
                <w:kern w:val="0"/>
                <w:szCs w:val="21"/>
              </w:rPr>
              <w:t>禽拭子样品数</w:t>
            </w:r>
          </w:p>
        </w:tc>
      </w:tr>
      <w:tr>
        <w:tblPrEx>
          <w:shd w:val="clear" w:color="auto" w:fill="auto"/>
          <w:tblCellMar>
            <w:top w:w="0" w:type="dxa"/>
            <w:left w:w="108" w:type="dxa"/>
            <w:bottom w:w="0" w:type="dxa"/>
            <w:right w:w="108" w:type="dxa"/>
          </w:tblCellMar>
        </w:tblPrEx>
        <w:trPr>
          <w:trHeight w:val="420" w:hRule="exact"/>
          <w:jc w:val="center"/>
        </w:trPr>
        <w:tc>
          <w:tcPr>
            <w:tcW w:w="1125"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p>
        </w:tc>
        <w:tc>
          <w:tcPr>
            <w:tcW w:w="57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猪</w:t>
            </w:r>
          </w:p>
        </w:tc>
        <w:tc>
          <w:tcPr>
            <w:tcW w:w="743"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牛</w:t>
            </w:r>
          </w:p>
        </w:tc>
        <w:tc>
          <w:tcPr>
            <w:tcW w:w="82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羊</w:t>
            </w:r>
          </w:p>
        </w:tc>
        <w:tc>
          <w:tcPr>
            <w:tcW w:w="1085" w:type="dxa"/>
            <w:vMerge w:val="continue"/>
            <w:tcBorders>
              <w:top w:val="nil"/>
              <w:left w:val="nil"/>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p>
        </w:tc>
        <w:tc>
          <w:tcPr>
            <w:tcW w:w="945" w:type="dxa"/>
            <w:vMerge w:val="continue"/>
            <w:tcBorders>
              <w:top w:val="nil"/>
              <w:left w:val="nil"/>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p>
        </w:tc>
        <w:tc>
          <w:tcPr>
            <w:tcW w:w="945" w:type="dxa"/>
            <w:vMerge w:val="continue"/>
            <w:tcBorders>
              <w:top w:val="nil"/>
              <w:left w:val="nil"/>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p>
        </w:tc>
        <w:tc>
          <w:tcPr>
            <w:tcW w:w="704" w:type="dxa"/>
            <w:vMerge w:val="continue"/>
            <w:tcBorders>
              <w:top w:val="nil"/>
              <w:left w:val="single" w:color="auto" w:sz="8"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p>
        </w:tc>
        <w:tc>
          <w:tcPr>
            <w:tcW w:w="905" w:type="dxa"/>
            <w:vMerge w:val="continue"/>
            <w:tcBorders>
              <w:top w:val="nil"/>
              <w:left w:val="single" w:color="auto" w:sz="8"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p>
        </w:tc>
        <w:tc>
          <w:tcPr>
            <w:tcW w:w="1032" w:type="dxa"/>
            <w:vMerge w:val="continue"/>
            <w:tcBorders>
              <w:top w:val="nil"/>
              <w:left w:val="single" w:color="auto" w:sz="8" w:space="0"/>
              <w:bottom w:val="single" w:color="000000" w:sz="8"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p>
        </w:tc>
        <w:tc>
          <w:tcPr>
            <w:tcW w:w="890" w:type="dxa"/>
            <w:vMerge w:val="continue"/>
            <w:tcBorders>
              <w:top w:val="nil"/>
              <w:left w:val="single" w:color="auto" w:sz="4"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b/>
                <w:kern w:val="0"/>
                <w:szCs w:val="21"/>
                <w:highlight w:val="none"/>
              </w:rPr>
            </w:pPr>
          </w:p>
        </w:tc>
        <w:tc>
          <w:tcPr>
            <w:tcW w:w="737" w:type="dxa"/>
            <w:tcBorders>
              <w:top w:val="single" w:color="auto" w:sz="4" w:space="0"/>
              <w:left w:val="nil"/>
              <w:bottom w:val="single" w:color="auto" w:sz="8" w:space="0"/>
              <w:right w:val="single" w:color="000000"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b/>
                <w:kern w:val="0"/>
                <w:szCs w:val="21"/>
                <w:highlight w:val="none"/>
              </w:rPr>
            </w:pPr>
            <w:r>
              <w:rPr>
                <w:rFonts w:hint="eastAsia" w:ascii="仿宋_GB2312" w:hAnsi="宋体" w:eastAsia="仿宋_GB2312" w:cs="宋体"/>
                <w:b/>
                <w:kern w:val="0"/>
                <w:szCs w:val="21"/>
                <w:highlight w:val="none"/>
              </w:rPr>
              <w:t>血清</w:t>
            </w:r>
          </w:p>
        </w:tc>
        <w:tc>
          <w:tcPr>
            <w:tcW w:w="928" w:type="dxa"/>
            <w:tcBorders>
              <w:top w:val="single" w:color="auto" w:sz="4" w:space="0"/>
              <w:left w:val="nil"/>
              <w:bottom w:val="single" w:color="auto" w:sz="8" w:space="0"/>
              <w:right w:val="single" w:color="000000"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b/>
                <w:kern w:val="0"/>
                <w:szCs w:val="21"/>
                <w:highlight w:val="none"/>
              </w:rPr>
            </w:pPr>
            <w:r>
              <w:rPr>
                <w:rFonts w:hint="eastAsia" w:ascii="仿宋_GB2312" w:hAnsi="宋体" w:eastAsia="仿宋_GB2312" w:cs="宋体"/>
                <w:b/>
                <w:kern w:val="0"/>
                <w:szCs w:val="21"/>
                <w:highlight w:val="none"/>
              </w:rPr>
              <w:t>抗凝血</w:t>
            </w:r>
          </w:p>
        </w:tc>
        <w:tc>
          <w:tcPr>
            <w:tcW w:w="865" w:type="dxa"/>
            <w:tcBorders>
              <w:top w:val="single" w:color="auto" w:sz="4" w:space="0"/>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鸡</w:t>
            </w:r>
          </w:p>
        </w:tc>
        <w:tc>
          <w:tcPr>
            <w:tcW w:w="78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水禽</w:t>
            </w:r>
          </w:p>
        </w:tc>
        <w:tc>
          <w:tcPr>
            <w:tcW w:w="885" w:type="dxa"/>
            <w:vMerge w:val="continue"/>
            <w:tcBorders>
              <w:top w:val="nil"/>
              <w:left w:val="nil"/>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p>
        </w:tc>
        <w:tc>
          <w:tcPr>
            <w:tcW w:w="905" w:type="dxa"/>
            <w:vMerge w:val="continue"/>
            <w:tcBorders>
              <w:top w:val="nil"/>
              <w:left w:val="single" w:color="auto" w:sz="8" w:space="0"/>
              <w:bottom w:val="single" w:color="000000"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p>
        </w:tc>
      </w:tr>
      <w:tr>
        <w:tblPrEx>
          <w:shd w:val="clear" w:color="auto" w:fill="auto"/>
          <w:tblCellMar>
            <w:top w:w="0" w:type="dxa"/>
            <w:left w:w="108" w:type="dxa"/>
            <w:bottom w:w="0" w:type="dxa"/>
            <w:right w:w="108" w:type="dxa"/>
          </w:tblCellMar>
        </w:tblPrEx>
        <w:trPr>
          <w:trHeight w:val="420" w:hRule="exact"/>
          <w:jc w:val="center"/>
        </w:trPr>
        <w:tc>
          <w:tcPr>
            <w:tcW w:w="1125" w:type="dxa"/>
            <w:tcBorders>
              <w:top w:val="nil"/>
              <w:left w:val="single" w:color="auto" w:sz="8"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宋体"/>
                <w:kern w:val="0"/>
                <w:sz w:val="24"/>
              </w:rPr>
            </w:pPr>
            <w:r>
              <w:rPr>
                <w:rFonts w:hint="default" w:ascii="仿宋_GB2312" w:hAnsi="宋体" w:eastAsia="仿宋_GB2312" w:cs="仿宋_GB2312"/>
                <w:i w:val="0"/>
                <w:iCs w:val="0"/>
                <w:color w:val="000000"/>
                <w:kern w:val="0"/>
                <w:sz w:val="24"/>
                <w:szCs w:val="24"/>
                <w:u w:val="none"/>
                <w:lang w:val="en-US" w:eastAsia="zh-CN"/>
              </w:rPr>
              <w:t>余杭区</w:t>
            </w:r>
          </w:p>
        </w:tc>
        <w:tc>
          <w:tcPr>
            <w:tcW w:w="578"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43"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2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10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20</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704"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1032" w:type="dxa"/>
            <w:tcBorders>
              <w:top w:val="nil"/>
              <w:left w:val="nil"/>
              <w:bottom w:val="single" w:color="auto" w:sz="8" w:space="0"/>
              <w:right w:val="single" w:color="auto" w:sz="4"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890" w:type="dxa"/>
            <w:tcBorders>
              <w:top w:val="nil"/>
              <w:left w:val="single" w:color="auto" w:sz="4"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10</w:t>
            </w:r>
          </w:p>
        </w:tc>
        <w:tc>
          <w:tcPr>
            <w:tcW w:w="737"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109</w:t>
            </w:r>
          </w:p>
        </w:tc>
        <w:tc>
          <w:tcPr>
            <w:tcW w:w="92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109</w:t>
            </w:r>
          </w:p>
        </w:tc>
        <w:tc>
          <w:tcPr>
            <w:tcW w:w="86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w:t>
            </w:r>
          </w:p>
        </w:tc>
        <w:tc>
          <w:tcPr>
            <w:tcW w:w="8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90</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90</w:t>
            </w:r>
          </w:p>
        </w:tc>
      </w:tr>
      <w:tr>
        <w:tblPrEx>
          <w:shd w:val="clear" w:color="auto" w:fill="auto"/>
          <w:tblCellMar>
            <w:top w:w="0" w:type="dxa"/>
            <w:left w:w="108" w:type="dxa"/>
            <w:bottom w:w="0" w:type="dxa"/>
            <w:right w:w="108" w:type="dxa"/>
          </w:tblCellMar>
        </w:tblPrEx>
        <w:trPr>
          <w:trHeight w:val="420" w:hRule="exact"/>
          <w:jc w:val="center"/>
        </w:trPr>
        <w:tc>
          <w:tcPr>
            <w:tcW w:w="1125" w:type="dxa"/>
            <w:tcBorders>
              <w:top w:val="nil"/>
              <w:left w:val="single" w:color="auto" w:sz="8"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olor w:val="000000"/>
                <w:kern w:val="0"/>
                <w:sz w:val="24"/>
              </w:rPr>
            </w:pPr>
            <w:r>
              <w:rPr>
                <w:rFonts w:hint="default" w:ascii="仿宋_GB2312" w:hAnsi="宋体" w:eastAsia="仿宋_GB2312" w:cs="仿宋_GB2312"/>
                <w:i w:val="0"/>
                <w:iCs w:val="0"/>
                <w:color w:val="000000"/>
                <w:kern w:val="0"/>
                <w:sz w:val="24"/>
                <w:szCs w:val="24"/>
                <w:u w:val="none"/>
                <w:lang w:val="en-US" w:eastAsia="zh-CN"/>
              </w:rPr>
              <w:t>临安区</w:t>
            </w:r>
          </w:p>
        </w:tc>
        <w:tc>
          <w:tcPr>
            <w:tcW w:w="578"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43"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w:t>
            </w:r>
          </w:p>
        </w:tc>
        <w:tc>
          <w:tcPr>
            <w:tcW w:w="82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w:t>
            </w:r>
          </w:p>
        </w:tc>
        <w:tc>
          <w:tcPr>
            <w:tcW w:w="10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20</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40</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70</w:t>
            </w:r>
          </w:p>
        </w:tc>
        <w:tc>
          <w:tcPr>
            <w:tcW w:w="704"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1032" w:type="dxa"/>
            <w:tcBorders>
              <w:top w:val="nil"/>
              <w:left w:val="nil"/>
              <w:bottom w:val="single" w:color="auto" w:sz="8" w:space="0"/>
              <w:right w:val="single" w:color="auto" w:sz="4"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70</w:t>
            </w:r>
          </w:p>
        </w:tc>
        <w:tc>
          <w:tcPr>
            <w:tcW w:w="890" w:type="dxa"/>
            <w:tcBorders>
              <w:top w:val="nil"/>
              <w:left w:val="single" w:color="auto" w:sz="4"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737"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2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6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8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60</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60</w:t>
            </w:r>
          </w:p>
        </w:tc>
      </w:tr>
      <w:tr>
        <w:tblPrEx>
          <w:shd w:val="clear" w:color="auto" w:fill="auto"/>
          <w:tblCellMar>
            <w:top w:w="0" w:type="dxa"/>
            <w:left w:w="108" w:type="dxa"/>
            <w:bottom w:w="0" w:type="dxa"/>
            <w:right w:w="108" w:type="dxa"/>
          </w:tblCellMar>
        </w:tblPrEx>
        <w:trPr>
          <w:trHeight w:val="420" w:hRule="exact"/>
          <w:jc w:val="center"/>
        </w:trPr>
        <w:tc>
          <w:tcPr>
            <w:tcW w:w="1125" w:type="dxa"/>
            <w:tcBorders>
              <w:top w:val="nil"/>
              <w:left w:val="single" w:color="auto" w:sz="8"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宋体"/>
                <w:kern w:val="0"/>
                <w:sz w:val="24"/>
              </w:rPr>
            </w:pPr>
            <w:r>
              <w:rPr>
                <w:rFonts w:hint="default" w:ascii="仿宋_GB2312" w:hAnsi="宋体" w:eastAsia="仿宋_GB2312" w:cs="仿宋_GB2312"/>
                <w:i w:val="0"/>
                <w:iCs w:val="0"/>
                <w:color w:val="000000"/>
                <w:kern w:val="0"/>
                <w:sz w:val="24"/>
                <w:szCs w:val="24"/>
                <w:u w:val="none"/>
                <w:lang w:val="en-US" w:eastAsia="zh-CN"/>
              </w:rPr>
              <w:t>萧山区</w:t>
            </w:r>
          </w:p>
        </w:tc>
        <w:tc>
          <w:tcPr>
            <w:tcW w:w="578"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43"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w:t>
            </w:r>
          </w:p>
        </w:tc>
        <w:tc>
          <w:tcPr>
            <w:tcW w:w="82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w:t>
            </w:r>
          </w:p>
        </w:tc>
        <w:tc>
          <w:tcPr>
            <w:tcW w:w="10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20</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40</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70</w:t>
            </w:r>
          </w:p>
        </w:tc>
        <w:tc>
          <w:tcPr>
            <w:tcW w:w="704"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30</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p>
        </w:tc>
        <w:tc>
          <w:tcPr>
            <w:tcW w:w="1032" w:type="dxa"/>
            <w:tcBorders>
              <w:top w:val="nil"/>
              <w:left w:val="nil"/>
              <w:bottom w:val="single" w:color="auto" w:sz="8" w:space="0"/>
              <w:right w:val="single" w:color="auto" w:sz="4"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70</w:t>
            </w:r>
          </w:p>
        </w:tc>
        <w:tc>
          <w:tcPr>
            <w:tcW w:w="890" w:type="dxa"/>
            <w:tcBorders>
              <w:top w:val="nil"/>
              <w:left w:val="single" w:color="auto" w:sz="4"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10</w:t>
            </w:r>
          </w:p>
        </w:tc>
        <w:tc>
          <w:tcPr>
            <w:tcW w:w="737"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24</w:t>
            </w:r>
          </w:p>
        </w:tc>
        <w:tc>
          <w:tcPr>
            <w:tcW w:w="92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24</w:t>
            </w:r>
          </w:p>
        </w:tc>
        <w:tc>
          <w:tcPr>
            <w:tcW w:w="86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w:t>
            </w:r>
          </w:p>
        </w:tc>
        <w:tc>
          <w:tcPr>
            <w:tcW w:w="8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90</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90</w:t>
            </w:r>
          </w:p>
        </w:tc>
      </w:tr>
      <w:tr>
        <w:tblPrEx>
          <w:shd w:val="clear" w:color="auto" w:fill="auto"/>
          <w:tblCellMar>
            <w:top w:w="0" w:type="dxa"/>
            <w:left w:w="108" w:type="dxa"/>
            <w:bottom w:w="0" w:type="dxa"/>
            <w:right w:w="108" w:type="dxa"/>
          </w:tblCellMar>
        </w:tblPrEx>
        <w:trPr>
          <w:trHeight w:val="420" w:hRule="exact"/>
          <w:jc w:val="center"/>
        </w:trPr>
        <w:tc>
          <w:tcPr>
            <w:tcW w:w="1125" w:type="dxa"/>
            <w:tcBorders>
              <w:top w:val="nil"/>
              <w:left w:val="single" w:color="auto" w:sz="8"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宋体"/>
                <w:kern w:val="0"/>
                <w:sz w:val="24"/>
              </w:rPr>
            </w:pPr>
            <w:r>
              <w:rPr>
                <w:rFonts w:hint="default" w:ascii="仿宋_GB2312" w:hAnsi="宋体" w:eastAsia="仿宋_GB2312" w:cs="仿宋_GB2312"/>
                <w:i w:val="0"/>
                <w:iCs w:val="0"/>
                <w:color w:val="000000"/>
                <w:kern w:val="0"/>
                <w:sz w:val="24"/>
                <w:szCs w:val="24"/>
                <w:u w:val="none"/>
                <w:lang w:val="en-US" w:eastAsia="zh-CN"/>
              </w:rPr>
              <w:t>富阳区</w:t>
            </w:r>
          </w:p>
        </w:tc>
        <w:tc>
          <w:tcPr>
            <w:tcW w:w="578"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43"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2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10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20</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704"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30</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1032" w:type="dxa"/>
            <w:tcBorders>
              <w:top w:val="nil"/>
              <w:left w:val="nil"/>
              <w:bottom w:val="single" w:color="auto" w:sz="8" w:space="0"/>
              <w:right w:val="single" w:color="auto" w:sz="4"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890" w:type="dxa"/>
            <w:tcBorders>
              <w:top w:val="nil"/>
              <w:left w:val="single" w:color="auto" w:sz="4"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737"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2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6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8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60</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60</w:t>
            </w:r>
          </w:p>
        </w:tc>
      </w:tr>
      <w:tr>
        <w:tblPrEx>
          <w:shd w:val="clear" w:color="auto" w:fill="auto"/>
          <w:tblCellMar>
            <w:top w:w="0" w:type="dxa"/>
            <w:left w:w="108" w:type="dxa"/>
            <w:bottom w:w="0" w:type="dxa"/>
            <w:right w:w="108" w:type="dxa"/>
          </w:tblCellMar>
        </w:tblPrEx>
        <w:trPr>
          <w:trHeight w:val="420" w:hRule="exact"/>
          <w:jc w:val="center"/>
        </w:trPr>
        <w:tc>
          <w:tcPr>
            <w:tcW w:w="1125" w:type="dxa"/>
            <w:tcBorders>
              <w:top w:val="nil"/>
              <w:left w:val="single" w:color="auto" w:sz="8"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宋体"/>
                <w:kern w:val="0"/>
                <w:sz w:val="24"/>
              </w:rPr>
            </w:pPr>
            <w:r>
              <w:rPr>
                <w:rFonts w:hint="default" w:ascii="仿宋_GB2312" w:hAnsi="宋体" w:eastAsia="仿宋_GB2312" w:cs="仿宋_GB2312"/>
                <w:i w:val="0"/>
                <w:iCs w:val="0"/>
                <w:color w:val="000000"/>
                <w:kern w:val="0"/>
                <w:sz w:val="24"/>
                <w:szCs w:val="24"/>
                <w:u w:val="none"/>
                <w:lang w:val="en-US" w:eastAsia="zh-CN"/>
              </w:rPr>
              <w:t>桐庐县</w:t>
            </w:r>
          </w:p>
        </w:tc>
        <w:tc>
          <w:tcPr>
            <w:tcW w:w="578"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43"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2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10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20</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704"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1032" w:type="dxa"/>
            <w:tcBorders>
              <w:top w:val="nil"/>
              <w:left w:val="nil"/>
              <w:bottom w:val="single" w:color="auto" w:sz="8" w:space="0"/>
              <w:right w:val="single" w:color="auto" w:sz="4"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890" w:type="dxa"/>
            <w:tcBorders>
              <w:top w:val="nil"/>
              <w:left w:val="single" w:color="auto" w:sz="4"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737"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2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6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8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60</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60</w:t>
            </w:r>
          </w:p>
        </w:tc>
      </w:tr>
      <w:tr>
        <w:tblPrEx>
          <w:shd w:val="clear" w:color="auto" w:fill="auto"/>
          <w:tblCellMar>
            <w:top w:w="0" w:type="dxa"/>
            <w:left w:w="108" w:type="dxa"/>
            <w:bottom w:w="0" w:type="dxa"/>
            <w:right w:w="108" w:type="dxa"/>
          </w:tblCellMar>
        </w:tblPrEx>
        <w:trPr>
          <w:trHeight w:val="420" w:hRule="exact"/>
          <w:jc w:val="center"/>
        </w:trPr>
        <w:tc>
          <w:tcPr>
            <w:tcW w:w="1125" w:type="dxa"/>
            <w:tcBorders>
              <w:top w:val="nil"/>
              <w:left w:val="single" w:color="auto" w:sz="8"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宋体"/>
                <w:kern w:val="0"/>
                <w:sz w:val="24"/>
              </w:rPr>
            </w:pPr>
            <w:r>
              <w:rPr>
                <w:rFonts w:hint="default" w:ascii="仿宋_GB2312" w:hAnsi="宋体" w:eastAsia="仿宋_GB2312" w:cs="仿宋_GB2312"/>
                <w:i w:val="0"/>
                <w:iCs w:val="0"/>
                <w:color w:val="000000"/>
                <w:kern w:val="0"/>
                <w:sz w:val="24"/>
                <w:szCs w:val="24"/>
                <w:u w:val="none"/>
                <w:lang w:val="en-US" w:eastAsia="zh-CN"/>
              </w:rPr>
              <w:t>建德市</w:t>
            </w:r>
          </w:p>
        </w:tc>
        <w:tc>
          <w:tcPr>
            <w:tcW w:w="578"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43"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82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10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20</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20</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704"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1032" w:type="dxa"/>
            <w:tcBorders>
              <w:top w:val="nil"/>
              <w:left w:val="nil"/>
              <w:bottom w:val="single" w:color="auto" w:sz="8" w:space="0"/>
              <w:right w:val="single" w:color="auto" w:sz="4"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890" w:type="dxa"/>
            <w:tcBorders>
              <w:top w:val="nil"/>
              <w:left w:val="single" w:color="auto" w:sz="4"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737"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2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6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w:t>
            </w:r>
          </w:p>
        </w:tc>
        <w:tc>
          <w:tcPr>
            <w:tcW w:w="7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90</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90</w:t>
            </w:r>
          </w:p>
        </w:tc>
      </w:tr>
      <w:tr>
        <w:tblPrEx>
          <w:shd w:val="clear" w:color="auto" w:fill="auto"/>
          <w:tblCellMar>
            <w:top w:w="0" w:type="dxa"/>
            <w:left w:w="108" w:type="dxa"/>
            <w:bottom w:w="0" w:type="dxa"/>
            <w:right w:w="108" w:type="dxa"/>
          </w:tblCellMar>
        </w:tblPrEx>
        <w:trPr>
          <w:trHeight w:val="420" w:hRule="exact"/>
          <w:jc w:val="center"/>
        </w:trPr>
        <w:tc>
          <w:tcPr>
            <w:tcW w:w="1125" w:type="dxa"/>
            <w:tcBorders>
              <w:top w:val="nil"/>
              <w:left w:val="single" w:color="auto" w:sz="8"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宋体"/>
                <w:kern w:val="0"/>
                <w:sz w:val="24"/>
              </w:rPr>
            </w:pPr>
            <w:r>
              <w:rPr>
                <w:rFonts w:hint="default" w:ascii="仿宋_GB2312" w:hAnsi="宋体" w:eastAsia="仿宋_GB2312" w:cs="仿宋_GB2312"/>
                <w:i w:val="0"/>
                <w:iCs w:val="0"/>
                <w:color w:val="000000"/>
                <w:kern w:val="0"/>
                <w:sz w:val="24"/>
                <w:szCs w:val="24"/>
                <w:u w:val="none"/>
                <w:lang w:val="en-US" w:eastAsia="zh-CN"/>
              </w:rPr>
              <w:t>淳安县</w:t>
            </w:r>
          </w:p>
        </w:tc>
        <w:tc>
          <w:tcPr>
            <w:tcW w:w="578"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43"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2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10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20</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704"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1032" w:type="dxa"/>
            <w:tcBorders>
              <w:top w:val="nil"/>
              <w:left w:val="nil"/>
              <w:bottom w:val="single" w:color="auto" w:sz="8" w:space="0"/>
              <w:right w:val="single" w:color="auto" w:sz="4"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890" w:type="dxa"/>
            <w:tcBorders>
              <w:top w:val="nil"/>
              <w:left w:val="single" w:color="auto" w:sz="4"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737"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2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6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7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30</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30</w:t>
            </w:r>
          </w:p>
        </w:tc>
      </w:tr>
      <w:tr>
        <w:tblPrEx>
          <w:shd w:val="clear" w:color="auto" w:fill="auto"/>
          <w:tblCellMar>
            <w:top w:w="0" w:type="dxa"/>
            <w:left w:w="108" w:type="dxa"/>
            <w:bottom w:w="0" w:type="dxa"/>
            <w:right w:w="108" w:type="dxa"/>
          </w:tblCellMar>
        </w:tblPrEx>
        <w:trPr>
          <w:trHeight w:val="420" w:hRule="exact"/>
          <w:jc w:val="center"/>
        </w:trPr>
        <w:tc>
          <w:tcPr>
            <w:tcW w:w="1125" w:type="dxa"/>
            <w:tcBorders>
              <w:top w:val="nil"/>
              <w:left w:val="single" w:color="auto" w:sz="8"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宋体"/>
                <w:kern w:val="0"/>
                <w:sz w:val="24"/>
              </w:rPr>
            </w:pPr>
            <w:r>
              <w:rPr>
                <w:rFonts w:hint="default" w:ascii="仿宋_GB2312" w:hAnsi="宋体" w:eastAsia="仿宋_GB2312" w:cs="仿宋_GB2312"/>
                <w:i w:val="0"/>
                <w:iCs w:val="0"/>
                <w:color w:val="000000"/>
                <w:kern w:val="0"/>
                <w:sz w:val="24"/>
                <w:szCs w:val="24"/>
                <w:u w:val="none"/>
                <w:lang w:val="en-US" w:eastAsia="zh-CN"/>
              </w:rPr>
              <w:t>钱塘区</w:t>
            </w:r>
          </w:p>
        </w:tc>
        <w:tc>
          <w:tcPr>
            <w:tcW w:w="57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743"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82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108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4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20</w:t>
            </w:r>
          </w:p>
        </w:tc>
        <w:tc>
          <w:tcPr>
            <w:tcW w:w="94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704"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0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1032" w:type="dxa"/>
            <w:tcBorders>
              <w:top w:val="nil"/>
              <w:left w:val="nil"/>
              <w:bottom w:val="single" w:color="auto" w:sz="8" w:space="0"/>
              <w:right w:val="single" w:color="auto" w:sz="4"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90" w:type="dxa"/>
            <w:tcBorders>
              <w:top w:val="nil"/>
              <w:left w:val="single" w:color="auto" w:sz="4"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10</w:t>
            </w:r>
          </w:p>
        </w:tc>
        <w:tc>
          <w:tcPr>
            <w:tcW w:w="737"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2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6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78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8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0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r>
      <w:tr>
        <w:tblPrEx>
          <w:shd w:val="clear" w:color="auto" w:fill="auto"/>
          <w:tblCellMar>
            <w:top w:w="0" w:type="dxa"/>
            <w:left w:w="108" w:type="dxa"/>
            <w:bottom w:w="0" w:type="dxa"/>
            <w:right w:w="108" w:type="dxa"/>
          </w:tblCellMar>
        </w:tblPrEx>
        <w:trPr>
          <w:trHeight w:val="420" w:hRule="exact"/>
          <w:jc w:val="center"/>
        </w:trPr>
        <w:tc>
          <w:tcPr>
            <w:tcW w:w="1125" w:type="dxa"/>
            <w:tcBorders>
              <w:top w:val="nil"/>
              <w:left w:val="single" w:color="auto" w:sz="8"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宋体"/>
                <w:kern w:val="0"/>
                <w:sz w:val="24"/>
              </w:rPr>
            </w:pPr>
            <w:r>
              <w:rPr>
                <w:rFonts w:hint="default" w:ascii="仿宋_GB2312" w:hAnsi="宋体" w:eastAsia="仿宋_GB2312" w:cs="仿宋_GB2312"/>
                <w:i w:val="0"/>
                <w:iCs w:val="0"/>
                <w:color w:val="000000"/>
                <w:kern w:val="0"/>
                <w:sz w:val="24"/>
                <w:szCs w:val="24"/>
                <w:u w:val="none"/>
                <w:lang w:val="en-US" w:eastAsia="zh-CN"/>
              </w:rPr>
              <w:t>临平区</w:t>
            </w:r>
          </w:p>
        </w:tc>
        <w:tc>
          <w:tcPr>
            <w:tcW w:w="578"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743"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2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w:t>
            </w:r>
          </w:p>
        </w:tc>
        <w:tc>
          <w:tcPr>
            <w:tcW w:w="108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4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704"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05" w:type="dxa"/>
            <w:tcBorders>
              <w:top w:val="nil"/>
              <w:left w:val="nil"/>
              <w:bottom w:val="single" w:color="auto" w:sz="8" w:space="0"/>
              <w:right w:val="single" w:color="auto" w:sz="8"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1032" w:type="dxa"/>
            <w:tcBorders>
              <w:top w:val="nil"/>
              <w:left w:val="nil"/>
              <w:bottom w:val="single" w:color="auto" w:sz="8" w:space="0"/>
              <w:right w:val="single" w:color="auto" w:sz="4" w:space="0"/>
            </w:tcBorders>
            <w:shd w:val="clear" w:color="auto" w:fill="auto"/>
            <w:noWrap w:val="0"/>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35</w:t>
            </w:r>
          </w:p>
        </w:tc>
        <w:tc>
          <w:tcPr>
            <w:tcW w:w="890" w:type="dxa"/>
            <w:tcBorders>
              <w:top w:val="nil"/>
              <w:left w:val="single" w:color="auto" w:sz="4" w:space="0"/>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10</w:t>
            </w:r>
          </w:p>
        </w:tc>
        <w:tc>
          <w:tcPr>
            <w:tcW w:w="737"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eastAsia" w:ascii="仿宋_GB2312" w:hAnsi="宋体" w:eastAsia="仿宋_GB2312" w:cs="仿宋_GB2312"/>
                <w:i w:val="0"/>
                <w:iCs w:val="0"/>
                <w:color w:val="000000"/>
                <w:kern w:val="0"/>
                <w:sz w:val="24"/>
                <w:szCs w:val="24"/>
                <w:u w:val="none"/>
                <w:lang w:val="en-US" w:eastAsia="zh-CN"/>
              </w:rPr>
              <w:t>2</w:t>
            </w:r>
          </w:p>
        </w:tc>
        <w:tc>
          <w:tcPr>
            <w:tcW w:w="92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eastAsia" w:ascii="仿宋_GB2312" w:hAnsi="宋体" w:eastAsia="仿宋_GB2312" w:cs="仿宋_GB2312"/>
                <w:i w:val="0"/>
                <w:iCs w:val="0"/>
                <w:color w:val="000000"/>
                <w:kern w:val="0"/>
                <w:sz w:val="24"/>
                <w:szCs w:val="24"/>
                <w:u w:val="none"/>
                <w:lang w:val="en-US" w:eastAsia="zh-CN"/>
              </w:rPr>
              <w:t>2</w:t>
            </w:r>
          </w:p>
        </w:tc>
        <w:tc>
          <w:tcPr>
            <w:tcW w:w="86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78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88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c>
          <w:tcPr>
            <w:tcW w:w="90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sz w:val="24"/>
              </w:rPr>
            </w:pPr>
            <w:r>
              <w:rPr>
                <w:rFonts w:hint="default" w:ascii="仿宋_GB2312" w:hAnsi="宋体" w:eastAsia="仿宋_GB2312" w:cs="仿宋_GB2312"/>
                <w:i w:val="0"/>
                <w:iCs w:val="0"/>
                <w:color w:val="000000"/>
                <w:kern w:val="0"/>
                <w:sz w:val="24"/>
                <w:szCs w:val="24"/>
                <w:u w:val="none"/>
                <w:lang w:val="en-US" w:eastAsia="zh-CN"/>
              </w:rPr>
              <w:t>/</w:t>
            </w:r>
          </w:p>
        </w:tc>
      </w:tr>
      <w:tr>
        <w:tblPrEx>
          <w:shd w:val="clear" w:color="auto" w:fill="auto"/>
          <w:tblCellMar>
            <w:top w:w="0" w:type="dxa"/>
            <w:left w:w="108" w:type="dxa"/>
            <w:bottom w:w="0" w:type="dxa"/>
            <w:right w:w="108" w:type="dxa"/>
          </w:tblCellMar>
        </w:tblPrEx>
        <w:trPr>
          <w:trHeight w:val="420" w:hRule="exact"/>
          <w:jc w:val="center"/>
        </w:trPr>
        <w:tc>
          <w:tcPr>
            <w:tcW w:w="1125" w:type="dxa"/>
            <w:tcBorders>
              <w:top w:val="nil"/>
              <w:left w:val="single" w:color="auto" w:sz="8" w:space="0"/>
              <w:bottom w:val="single" w:color="auto" w:sz="8" w:space="0"/>
              <w:right w:val="single" w:color="auto" w:sz="8"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全市</w:t>
            </w:r>
          </w:p>
          <w:p>
            <w:pPr>
              <w:pStyle w:val="13"/>
              <w:keepNext w:val="0"/>
              <w:keepLines w:val="0"/>
              <w:pageBreakBefore w:val="0"/>
              <w:widowControl/>
              <w:kinsoku/>
              <w:wordWrap/>
              <w:overflowPunct/>
              <w:topLinePunct w:val="0"/>
              <w:autoSpaceDE/>
              <w:autoSpaceDN/>
              <w:bidi w:val="0"/>
              <w:adjustRightInd/>
              <w:snapToGrid/>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合计</w:t>
            </w:r>
          </w:p>
        </w:tc>
        <w:tc>
          <w:tcPr>
            <w:tcW w:w="57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7</w:t>
            </w:r>
          </w:p>
        </w:tc>
        <w:tc>
          <w:tcPr>
            <w:tcW w:w="743"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6</w:t>
            </w:r>
          </w:p>
        </w:tc>
        <w:tc>
          <w:tcPr>
            <w:tcW w:w="82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10</w:t>
            </w:r>
          </w:p>
        </w:tc>
        <w:tc>
          <w:tcPr>
            <w:tcW w:w="108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140</w:t>
            </w:r>
          </w:p>
        </w:tc>
        <w:tc>
          <w:tcPr>
            <w:tcW w:w="94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120</w:t>
            </w:r>
          </w:p>
        </w:tc>
        <w:tc>
          <w:tcPr>
            <w:tcW w:w="94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350</w:t>
            </w:r>
          </w:p>
        </w:tc>
        <w:tc>
          <w:tcPr>
            <w:tcW w:w="704"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60</w:t>
            </w:r>
          </w:p>
        </w:tc>
        <w:tc>
          <w:tcPr>
            <w:tcW w:w="90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105</w:t>
            </w:r>
          </w:p>
        </w:tc>
        <w:tc>
          <w:tcPr>
            <w:tcW w:w="1032" w:type="dxa"/>
            <w:tcBorders>
              <w:top w:val="nil"/>
              <w:left w:val="nil"/>
              <w:bottom w:val="single" w:color="auto" w:sz="8" w:space="0"/>
              <w:right w:val="single" w:color="auto" w:sz="4"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350</w:t>
            </w:r>
          </w:p>
        </w:tc>
        <w:tc>
          <w:tcPr>
            <w:tcW w:w="890" w:type="dxa"/>
            <w:tcBorders>
              <w:top w:val="nil"/>
              <w:left w:val="single" w:color="auto" w:sz="4" w:space="0"/>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40</w:t>
            </w:r>
          </w:p>
        </w:tc>
        <w:tc>
          <w:tcPr>
            <w:tcW w:w="737"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133</w:t>
            </w:r>
          </w:p>
        </w:tc>
        <w:tc>
          <w:tcPr>
            <w:tcW w:w="928"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133</w:t>
            </w:r>
          </w:p>
        </w:tc>
        <w:tc>
          <w:tcPr>
            <w:tcW w:w="86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9</w:t>
            </w:r>
          </w:p>
        </w:tc>
        <w:tc>
          <w:tcPr>
            <w:tcW w:w="78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7</w:t>
            </w:r>
          </w:p>
        </w:tc>
        <w:tc>
          <w:tcPr>
            <w:tcW w:w="88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480</w:t>
            </w:r>
          </w:p>
        </w:tc>
        <w:tc>
          <w:tcPr>
            <w:tcW w:w="905" w:type="dxa"/>
            <w:tcBorders>
              <w:top w:val="nil"/>
              <w:left w:val="nil"/>
              <w:bottom w:val="single" w:color="auto" w:sz="8" w:space="0"/>
              <w:right w:val="single" w:color="auto" w:sz="8" w:space="0"/>
            </w:tcBorders>
            <w:shd w:val="clear" w:color="auto" w:fill="auto"/>
            <w:noWrap w:val="0"/>
            <w:vAlign w:val="center"/>
          </w:tcPr>
          <w:p>
            <w:pPr>
              <w:pStyle w:val="13"/>
              <w:keepNext w:val="0"/>
              <w:keepLines w:val="0"/>
              <w:pageBreakBefore w:val="0"/>
              <w:kinsoku/>
              <w:wordWrap/>
              <w:overflowPunct/>
              <w:topLinePunct w:val="0"/>
              <w:autoSpaceDE/>
              <w:autoSpaceDN/>
              <w:bidi w:val="0"/>
              <w:adjustRightInd/>
              <w:snapToGrid/>
              <w:spacing w:line="440" w:lineRule="exact"/>
              <w:jc w:val="center"/>
              <w:rPr>
                <w:rFonts w:hint="eastAsia" w:ascii="仿宋_GB2312" w:hAnsi="宋体" w:eastAsia="仿宋_GB2312"/>
                <w:sz w:val="24"/>
              </w:rPr>
            </w:pPr>
            <w:r>
              <w:rPr>
                <w:rFonts w:hint="eastAsia" w:ascii="仿宋_GB2312" w:hAnsi="宋体" w:eastAsia="仿宋_GB2312"/>
                <w:sz w:val="24"/>
              </w:rPr>
              <w:t>480</w:t>
            </w:r>
          </w:p>
        </w:tc>
      </w:tr>
    </w:tbl>
    <w:p>
      <w:pPr>
        <w:pStyle w:val="13"/>
        <w:keepNext w:val="0"/>
        <w:keepLines w:val="0"/>
        <w:pageBreakBefore w:val="0"/>
        <w:widowControl w:val="0"/>
        <w:kinsoku/>
        <w:wordWrap/>
        <w:overflowPunct/>
        <w:topLinePunct w:val="0"/>
        <w:autoSpaceDE/>
        <w:autoSpaceDN/>
        <w:bidi w:val="0"/>
        <w:adjustRightInd/>
        <w:snapToGrid w:val="0"/>
        <w:spacing w:line="320" w:lineRule="exact"/>
        <w:ind w:firstLine="400" w:firstLineChars="200"/>
        <w:textAlignment w:val="auto"/>
        <w:rPr>
          <w:rFonts w:hint="eastAsia" w:ascii="仿宋_GB2312" w:hAnsi="宋体" w:eastAsia="仿宋_GB2312"/>
          <w:b/>
          <w:bCs/>
          <w:sz w:val="20"/>
          <w:szCs w:val="32"/>
        </w:rPr>
      </w:pPr>
      <w:bookmarkStart w:id="3" w:name="_Toc13585139"/>
      <w:bookmarkStart w:id="4" w:name="_Toc511048617"/>
      <w:r>
        <w:rPr>
          <w:rFonts w:hint="eastAsia" w:ascii="仿宋_GB2312" w:hAnsi="宋体" w:eastAsia="仿宋_GB2312"/>
          <w:sz w:val="20"/>
          <w:szCs w:val="32"/>
        </w:rPr>
        <w:t>注：猪牛每个采样点≥20份，羊每个采样点≥35份，禽类每个采样点≥30份；口蹄疫监测任务监测场点全市牛场数量少于10个的，所有牛场均监测一次，不足的场点由羊场代替。</w:t>
      </w:r>
      <w:bookmarkEnd w:id="3"/>
      <w:bookmarkEnd w:id="4"/>
      <w:r>
        <w:rPr>
          <w:rFonts w:hint="eastAsia" w:ascii="仿宋_GB2312" w:hAnsi="宋体" w:eastAsia="仿宋_GB2312"/>
          <w:sz w:val="20"/>
          <w:szCs w:val="32"/>
        </w:rPr>
        <w:t>*表示该地区采样要求按照202</w:t>
      </w:r>
      <w:r>
        <w:rPr>
          <w:rFonts w:hint="eastAsia" w:ascii="仿宋_GB2312" w:hAnsi="宋体" w:eastAsia="仿宋_GB2312"/>
          <w:sz w:val="20"/>
          <w:szCs w:val="32"/>
          <w:lang w:val="en-US" w:eastAsia="zh-CN"/>
        </w:rPr>
        <w:t>3</w:t>
      </w:r>
      <w:r>
        <w:rPr>
          <w:rFonts w:hint="eastAsia" w:ascii="仿宋_GB2312" w:hAnsi="宋体" w:eastAsia="仿宋_GB2312"/>
          <w:sz w:val="20"/>
          <w:szCs w:val="32"/>
        </w:rPr>
        <w:t>年杭州桐庐无规定马属动物疫病区监测计划执行。</w:t>
      </w:r>
      <w:r>
        <w:rPr>
          <w:rFonts w:hint="eastAsia" w:ascii="仿宋_GB2312" w:hAnsi="宋体" w:eastAsia="仿宋_GB2312"/>
          <w:b/>
          <w:bCs/>
          <w:sz w:val="20"/>
          <w:szCs w:val="32"/>
        </w:rPr>
        <w:t>所有样品采集一式两份，于</w:t>
      </w:r>
      <w:r>
        <w:rPr>
          <w:rFonts w:hint="eastAsia" w:ascii="仿宋_GB2312" w:hAnsi="宋体" w:eastAsia="仿宋_GB2312"/>
          <w:b/>
          <w:bCs/>
          <w:sz w:val="20"/>
          <w:szCs w:val="32"/>
          <w:lang w:val="en-US" w:eastAsia="zh-CN"/>
        </w:rPr>
        <w:t>4</w:t>
      </w:r>
      <w:r>
        <w:rPr>
          <w:rFonts w:hint="eastAsia" w:ascii="仿宋_GB2312" w:hAnsi="宋体" w:eastAsia="仿宋_GB2312"/>
          <w:b/>
          <w:bCs/>
          <w:sz w:val="20"/>
          <w:szCs w:val="32"/>
        </w:rPr>
        <w:t>月</w:t>
      </w:r>
      <w:r>
        <w:rPr>
          <w:rFonts w:hint="eastAsia" w:ascii="仿宋_GB2312" w:hAnsi="宋体" w:eastAsia="仿宋_GB2312"/>
          <w:b/>
          <w:bCs/>
          <w:sz w:val="20"/>
          <w:szCs w:val="32"/>
          <w:lang w:val="en-US" w:eastAsia="zh-CN"/>
        </w:rPr>
        <w:t>20</w:t>
      </w:r>
      <w:r>
        <w:rPr>
          <w:rFonts w:hint="eastAsia" w:ascii="仿宋_GB2312" w:hAnsi="宋体" w:eastAsia="仿宋_GB2312"/>
          <w:b/>
          <w:bCs/>
          <w:sz w:val="20"/>
          <w:szCs w:val="32"/>
        </w:rPr>
        <w:t>日、10月15日前一份送市畜牧农机发展中心，一份送省疫控中心。</w:t>
      </w:r>
    </w:p>
    <w:p>
      <w:pPr>
        <w:pStyle w:val="13"/>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黑体" w:hAnsi="宋体" w:eastAsia="黑体" w:cs="宋体"/>
          <w:b/>
          <w:bCs/>
          <w:sz w:val="32"/>
          <w:szCs w:val="32"/>
        </w:rPr>
      </w:pPr>
    </w:p>
    <w:p>
      <w:pPr>
        <w:pStyle w:val="13"/>
        <w:pageBreakBefore w:val="0"/>
        <w:kinsoku/>
        <w:wordWrap/>
        <w:overflowPunct/>
        <w:topLinePunct w:val="0"/>
        <w:autoSpaceDE/>
        <w:autoSpaceDN/>
        <w:bidi w:val="0"/>
        <w:snapToGrid w:val="0"/>
        <w:spacing w:line="540" w:lineRule="exact"/>
        <w:rPr>
          <w:rFonts w:hint="eastAsia" w:ascii="黑体" w:hAnsi="宋体" w:eastAsia="黑体"/>
          <w:sz w:val="32"/>
          <w:szCs w:val="32"/>
        </w:rPr>
        <w:sectPr>
          <w:footerReference r:id="rId5" w:type="default"/>
          <w:footerReference r:id="rId6" w:type="even"/>
          <w:pgSz w:w="16838" w:h="11906" w:orient="landscape"/>
          <w:pgMar w:top="1587" w:right="2098" w:bottom="1587" w:left="1984" w:header="851" w:footer="992" w:gutter="0"/>
          <w:pgBorders>
            <w:top w:val="none" w:sz="0" w:space="0"/>
            <w:left w:val="none" w:sz="0" w:space="0"/>
            <w:bottom w:val="none" w:sz="0" w:space="0"/>
            <w:right w:val="none" w:sz="0" w:space="0"/>
          </w:pgBorders>
          <w:pgNumType w:fmt="decimal"/>
          <w:cols w:space="0" w:num="1"/>
          <w:rtlGutter w:val="0"/>
          <w:docGrid w:type="lines" w:linePitch="323" w:charSpace="0"/>
        </w:sectPr>
      </w:pPr>
    </w:p>
    <w:p>
      <w:pPr>
        <w:pStyle w:val="13"/>
        <w:pageBreakBefore w:val="0"/>
        <w:kinsoku/>
        <w:wordWrap/>
        <w:overflowPunct/>
        <w:topLinePunct w:val="0"/>
        <w:autoSpaceDE/>
        <w:autoSpaceDN/>
        <w:bidi w:val="0"/>
        <w:snapToGrid w:val="0"/>
        <w:spacing w:line="540" w:lineRule="exact"/>
        <w:rPr>
          <w:rFonts w:ascii="黑体" w:hAnsi="宋体" w:eastAsia="黑体"/>
          <w:sz w:val="32"/>
          <w:szCs w:val="32"/>
        </w:rPr>
      </w:pPr>
      <w:r>
        <w:rPr>
          <w:rFonts w:hint="eastAsia" w:ascii="黑体" w:hAnsi="宋体" w:eastAsia="黑体"/>
          <w:sz w:val="32"/>
          <w:szCs w:val="32"/>
        </w:rPr>
        <w:t>附件22</w:t>
      </w:r>
    </w:p>
    <w:tbl>
      <w:tblPr>
        <w:tblStyle w:val="19"/>
        <w:tblW w:w="9527" w:type="dxa"/>
        <w:jc w:val="center"/>
        <w:shd w:val="clear" w:color="auto" w:fill="auto"/>
        <w:tblLayout w:type="fixed"/>
        <w:tblCellMar>
          <w:top w:w="0" w:type="dxa"/>
          <w:left w:w="108" w:type="dxa"/>
          <w:bottom w:w="0" w:type="dxa"/>
          <w:right w:w="108" w:type="dxa"/>
        </w:tblCellMar>
      </w:tblPr>
      <w:tblGrid>
        <w:gridCol w:w="1358"/>
        <w:gridCol w:w="1358"/>
        <w:gridCol w:w="1358"/>
        <w:gridCol w:w="1358"/>
        <w:gridCol w:w="1358"/>
        <w:gridCol w:w="1358"/>
        <w:gridCol w:w="1379"/>
      </w:tblGrid>
      <w:tr>
        <w:tblPrEx>
          <w:shd w:val="clear" w:color="auto" w:fill="auto"/>
          <w:tblCellMar>
            <w:top w:w="0" w:type="dxa"/>
            <w:left w:w="108" w:type="dxa"/>
            <w:bottom w:w="0" w:type="dxa"/>
            <w:right w:w="108" w:type="dxa"/>
          </w:tblCellMar>
        </w:tblPrEx>
        <w:trPr>
          <w:trHeight w:val="459" w:hRule="atLeast"/>
          <w:jc w:val="center"/>
        </w:trPr>
        <w:tc>
          <w:tcPr>
            <w:tcW w:w="9527" w:type="dxa"/>
            <w:gridSpan w:val="7"/>
            <w:tcBorders>
              <w:top w:val="nil"/>
              <w:left w:val="nil"/>
              <w:bottom w:val="nil"/>
              <w:right w:val="nil"/>
            </w:tcBorders>
            <w:shd w:val="clear" w:color="auto" w:fill="auto"/>
            <w:noWrap w:val="0"/>
            <w:vAlign w:val="bottom"/>
          </w:tcPr>
          <w:p>
            <w:pPr>
              <w:pStyle w:val="16"/>
              <w:keepNext w:val="0"/>
              <w:keepLines w:val="0"/>
              <w:pageBreakBefore w:val="0"/>
              <w:widowControl/>
              <w:kinsoku/>
              <w:wordWrap/>
              <w:overflowPunct/>
              <w:topLinePunct w:val="0"/>
              <w:autoSpaceDE/>
              <w:autoSpaceDN/>
              <w:bidi w:val="0"/>
              <w:adjustRightInd/>
              <w:snapToGrid/>
              <w:spacing w:before="157" w:beforeLines="50" w:after="157" w:afterLines="50" w:line="520" w:lineRule="exact"/>
              <w:jc w:val="center"/>
              <w:textAlignment w:val="auto"/>
              <w:rPr>
                <w:rFonts w:hint="eastAsia" w:ascii="Times New Roman" w:hAnsi="Times New Roman" w:eastAsia="宋体"/>
                <w:b w:val="0"/>
                <w:kern w:val="2"/>
                <w:sz w:val="21"/>
                <w:szCs w:val="24"/>
                <w:lang w:val="zh-CN"/>
              </w:rPr>
            </w:pPr>
            <w:r>
              <w:rPr>
                <w:rFonts w:hint="eastAsia" w:ascii="方正小标宋_GBK" w:hAnsi="华文中宋" w:eastAsia="方正小标宋_GBK"/>
                <w:b w:val="0"/>
                <w:sz w:val="44"/>
                <w:szCs w:val="44"/>
              </w:rPr>
              <w:t>场群内个体抗体监测抽样数量表</w:t>
            </w:r>
          </w:p>
        </w:tc>
      </w:tr>
      <w:tr>
        <w:tblPrEx>
          <w:shd w:val="clear" w:color="auto" w:fill="auto"/>
          <w:tblCellMar>
            <w:top w:w="0" w:type="dxa"/>
            <w:left w:w="108" w:type="dxa"/>
            <w:bottom w:w="0" w:type="dxa"/>
            <w:right w:w="108" w:type="dxa"/>
          </w:tblCellMar>
        </w:tblPrEx>
        <w:trPr>
          <w:trHeight w:val="306" w:hRule="exact"/>
          <w:jc w:val="center"/>
        </w:trPr>
        <w:tc>
          <w:tcPr>
            <w:tcW w:w="135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场/群存栏数（头只）</w:t>
            </w:r>
          </w:p>
        </w:tc>
        <w:tc>
          <w:tcPr>
            <w:tcW w:w="8168" w:type="dxa"/>
            <w:gridSpan w:val="6"/>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抽样数量（头只）</w:t>
            </w:r>
          </w:p>
        </w:tc>
      </w:tr>
      <w:tr>
        <w:tblPrEx>
          <w:shd w:val="clear" w:color="auto" w:fill="auto"/>
          <w:tblCellMar>
            <w:top w:w="0" w:type="dxa"/>
            <w:left w:w="108" w:type="dxa"/>
            <w:bottom w:w="0" w:type="dxa"/>
            <w:right w:w="108" w:type="dxa"/>
          </w:tblCellMar>
        </w:tblPrEx>
        <w:trPr>
          <w:trHeight w:val="306" w:hRule="exact"/>
          <w:jc w:val="center"/>
        </w:trPr>
        <w:tc>
          <w:tcPr>
            <w:tcW w:w="135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hAnsi="宋体" w:eastAsia="仿宋_GB2312" w:cs="宋体"/>
                <w:b/>
                <w:bCs/>
                <w:kern w:val="0"/>
                <w:szCs w:val="21"/>
              </w:rPr>
            </w:pPr>
          </w:p>
        </w:tc>
        <w:tc>
          <w:tcPr>
            <w:tcW w:w="8168" w:type="dxa"/>
            <w:gridSpan w:val="6"/>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可接受误差</w:t>
            </w:r>
          </w:p>
        </w:tc>
      </w:tr>
      <w:tr>
        <w:tblPrEx>
          <w:shd w:val="clear" w:color="auto" w:fill="auto"/>
          <w:tblCellMar>
            <w:top w:w="0" w:type="dxa"/>
            <w:left w:w="108" w:type="dxa"/>
            <w:bottom w:w="0" w:type="dxa"/>
            <w:right w:w="108" w:type="dxa"/>
          </w:tblCellMar>
        </w:tblPrEx>
        <w:trPr>
          <w:trHeight w:val="306" w:hRule="exact"/>
          <w:jc w:val="center"/>
        </w:trPr>
        <w:tc>
          <w:tcPr>
            <w:tcW w:w="135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hAnsi="宋体" w:eastAsia="仿宋_GB2312" w:cs="宋体"/>
                <w:b/>
                <w:bCs/>
                <w:kern w:val="0"/>
                <w:szCs w:val="21"/>
              </w:rPr>
            </w:pP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7%</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9%</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10%</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37</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24</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21</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30</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26</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29</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36</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30</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37</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31</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38</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32</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47</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39</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32</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39</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32</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61</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39</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33</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81</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40</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33</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111</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40</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33</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64</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40</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33</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84</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64</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41</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33</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51</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41</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33</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117</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51</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41</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51</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41</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850</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119</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87</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66</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51</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41</w:t>
            </w:r>
          </w:p>
        </w:tc>
        <w:tc>
          <w:tcPr>
            <w:tcW w:w="1374"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900</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120</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87</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66</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51</w:t>
            </w:r>
          </w:p>
        </w:tc>
        <w:tc>
          <w:tcPr>
            <w:tcW w:w="135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41</w:t>
            </w:r>
          </w:p>
        </w:tc>
        <w:tc>
          <w:tcPr>
            <w:tcW w:w="1374"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950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121</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41</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41</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67</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67</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1300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125</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67</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1400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126</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1500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127</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91</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1600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91</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1700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91</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1800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68</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1900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306" w:hRule="exact"/>
          <w:jc w:val="center"/>
        </w:trPr>
        <w:tc>
          <w:tcPr>
            <w:tcW w:w="1358"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2000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130</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92</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69</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53</w:t>
            </w:r>
          </w:p>
        </w:tc>
        <w:tc>
          <w:tcPr>
            <w:tcW w:w="135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w:t>
            </w:r>
          </w:p>
        </w:tc>
        <w:tc>
          <w:tcPr>
            <w:tcW w:w="1374"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w:t>
            </w:r>
          </w:p>
        </w:tc>
      </w:tr>
      <w:tr>
        <w:tblPrEx>
          <w:shd w:val="clear" w:color="auto" w:fill="auto"/>
          <w:tblCellMar>
            <w:top w:w="0" w:type="dxa"/>
            <w:left w:w="108" w:type="dxa"/>
            <w:bottom w:w="0" w:type="dxa"/>
            <w:right w:w="108" w:type="dxa"/>
          </w:tblCellMar>
        </w:tblPrEx>
        <w:trPr>
          <w:trHeight w:val="474" w:hRule="exact"/>
          <w:jc w:val="center"/>
        </w:trPr>
        <w:tc>
          <w:tcPr>
            <w:tcW w:w="9527" w:type="dxa"/>
            <w:gridSpan w:val="7"/>
            <w:tcBorders>
              <w:top w:val="single" w:color="auto" w:sz="4" w:space="0"/>
              <w:left w:val="nil"/>
              <w:bottom w:val="nil"/>
              <w:right w:val="nil"/>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注：按照预期抗体合格率90%，95%置信水平，不同可接受误差条件下、不同规模抽样数量。</w:t>
            </w:r>
          </w:p>
        </w:tc>
      </w:tr>
    </w:tbl>
    <w:p>
      <w:pPr>
        <w:pStyle w:val="13"/>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黑体" w:hAnsi="宋体" w:eastAsia="黑体"/>
          <w:sz w:val="32"/>
          <w:szCs w:val="32"/>
        </w:rPr>
      </w:pPr>
      <w:r>
        <w:br w:type="page"/>
      </w:r>
      <w:r>
        <w:rPr>
          <w:rFonts w:hint="eastAsia" w:ascii="黑体" w:hAnsi="宋体" w:eastAsia="黑体"/>
          <w:sz w:val="32"/>
          <w:szCs w:val="32"/>
        </w:rPr>
        <w:t>附件</w:t>
      </w:r>
      <w:r>
        <w:rPr>
          <w:rFonts w:ascii="黑体" w:hAnsi="宋体" w:eastAsia="黑体"/>
          <w:sz w:val="32"/>
          <w:szCs w:val="32"/>
        </w:rPr>
        <w:t>2</w:t>
      </w:r>
      <w:r>
        <w:rPr>
          <w:rFonts w:hint="eastAsia" w:ascii="黑体" w:hAnsi="宋体" w:eastAsia="黑体"/>
          <w:sz w:val="32"/>
          <w:szCs w:val="32"/>
        </w:rPr>
        <w:t>3</w:t>
      </w:r>
    </w:p>
    <w:tbl>
      <w:tblPr>
        <w:tblStyle w:val="19"/>
        <w:tblW w:w="0" w:type="auto"/>
        <w:jc w:val="center"/>
        <w:shd w:val="clear" w:color="auto" w:fill="auto"/>
        <w:tblLayout w:type="fixed"/>
        <w:tblCellMar>
          <w:top w:w="0" w:type="dxa"/>
          <w:left w:w="108" w:type="dxa"/>
          <w:bottom w:w="0" w:type="dxa"/>
          <w:right w:w="108" w:type="dxa"/>
        </w:tblCellMar>
      </w:tblPr>
      <w:tblGrid>
        <w:gridCol w:w="2750"/>
        <w:gridCol w:w="1532"/>
        <w:gridCol w:w="1226"/>
        <w:gridCol w:w="1128"/>
        <w:gridCol w:w="998"/>
        <w:gridCol w:w="932"/>
      </w:tblGrid>
      <w:tr>
        <w:tblPrEx>
          <w:tblCellMar>
            <w:top w:w="0" w:type="dxa"/>
            <w:left w:w="108" w:type="dxa"/>
            <w:bottom w:w="0" w:type="dxa"/>
            <w:right w:w="108" w:type="dxa"/>
          </w:tblCellMar>
        </w:tblPrEx>
        <w:trPr>
          <w:trHeight w:val="431" w:hRule="atLeast"/>
          <w:jc w:val="center"/>
        </w:trPr>
        <w:tc>
          <w:tcPr>
            <w:tcW w:w="8566" w:type="dxa"/>
            <w:gridSpan w:val="6"/>
            <w:tcBorders>
              <w:top w:val="nil"/>
              <w:left w:val="nil"/>
              <w:bottom w:val="single" w:color="auto" w:sz="4" w:space="0"/>
              <w:right w:val="nil"/>
            </w:tcBorders>
            <w:shd w:val="clear" w:color="auto" w:fill="auto"/>
            <w:noWrap w:val="0"/>
            <w:vAlign w:val="center"/>
          </w:tcPr>
          <w:p>
            <w:pPr>
              <w:pStyle w:val="16"/>
              <w:pageBreakBefore w:val="0"/>
              <w:kinsoku/>
              <w:wordWrap/>
              <w:overflowPunct/>
              <w:topLinePunct w:val="0"/>
              <w:autoSpaceDE/>
              <w:autoSpaceDN/>
              <w:bidi w:val="0"/>
              <w:spacing w:before="0" w:after="0" w:line="540" w:lineRule="exact"/>
              <w:rPr>
                <w:rFonts w:hint="eastAsia"/>
                <w:lang w:val="zh-CN"/>
              </w:rPr>
            </w:pPr>
            <w:r>
              <w:rPr>
                <w:rFonts w:hint="eastAsia" w:ascii="方正小标宋_GBK" w:hAnsi="华文中宋" w:eastAsia="方正小标宋_GBK"/>
                <w:b w:val="0"/>
                <w:sz w:val="44"/>
                <w:szCs w:val="44"/>
              </w:rPr>
              <w:t>场群内个体病原学监测抽样数量表</w:t>
            </w:r>
          </w:p>
        </w:tc>
      </w:tr>
      <w:tr>
        <w:tblPrEx>
          <w:shd w:val="clear" w:color="auto" w:fill="auto"/>
          <w:tblCellMar>
            <w:top w:w="0" w:type="dxa"/>
            <w:left w:w="108" w:type="dxa"/>
            <w:bottom w:w="0" w:type="dxa"/>
            <w:right w:w="108" w:type="dxa"/>
          </w:tblCellMar>
        </w:tblPrEx>
        <w:trPr>
          <w:trHeight w:val="297" w:hRule="exact"/>
          <w:jc w:val="center"/>
        </w:trPr>
        <w:tc>
          <w:tcPr>
            <w:tcW w:w="2750" w:type="dxa"/>
            <w:vMerge w:val="restart"/>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场/群存栏数</w:t>
            </w:r>
          </w:p>
        </w:tc>
        <w:tc>
          <w:tcPr>
            <w:tcW w:w="5816" w:type="dxa"/>
            <w:gridSpan w:val="5"/>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抽样数量（头只）</w:t>
            </w:r>
          </w:p>
        </w:tc>
      </w:tr>
      <w:tr>
        <w:tblPrEx>
          <w:shd w:val="clear" w:color="auto" w:fill="auto"/>
          <w:tblCellMar>
            <w:top w:w="0" w:type="dxa"/>
            <w:left w:w="108" w:type="dxa"/>
            <w:bottom w:w="0" w:type="dxa"/>
            <w:right w:w="108" w:type="dxa"/>
          </w:tblCellMar>
        </w:tblPrEx>
        <w:trPr>
          <w:trHeight w:val="297" w:hRule="exact"/>
          <w:jc w:val="center"/>
        </w:trPr>
        <w:tc>
          <w:tcPr>
            <w:tcW w:w="27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Cs w:val="21"/>
              </w:rPr>
            </w:pPr>
          </w:p>
        </w:tc>
        <w:tc>
          <w:tcPr>
            <w:tcW w:w="5816" w:type="dxa"/>
            <w:gridSpan w:val="5"/>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可接受误差</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（头只）</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1%</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2%</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3%</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4%</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b/>
                <w:bCs/>
                <w:kern w:val="0"/>
                <w:szCs w:val="21"/>
              </w:rPr>
            </w:pPr>
            <w:r>
              <w:rPr>
                <w:rFonts w:hint="eastAsia" w:ascii="仿宋_GB2312" w:hAnsi="宋体" w:eastAsia="仿宋_GB2312" w:cs="宋体"/>
                <w:b/>
                <w:bCs/>
                <w:kern w:val="0"/>
                <w:szCs w:val="21"/>
              </w:rPr>
              <w:t>5%</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49</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46</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41</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35</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30</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95</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83</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67</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54</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43</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150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139</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113</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87</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65</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50</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181</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140</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101</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73</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54</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250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220</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162</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112</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79</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57</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258</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181</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121</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83</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59</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350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294</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199</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129</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87</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61</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329</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214</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135</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89</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62</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450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361</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227</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140</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91</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63</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393</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239</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145</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93</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64</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550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423</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250</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149</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95</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65</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452</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260</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152</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96</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66</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650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480</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269</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155</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98</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66</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506</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277</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158</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99</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67</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750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532</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284</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160</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99</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67</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557</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291</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162</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100</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67</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850</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580</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297</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164</w:t>
            </w:r>
          </w:p>
        </w:tc>
        <w:tc>
          <w:tcPr>
            <w:tcW w:w="9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101</w:t>
            </w:r>
          </w:p>
        </w:tc>
        <w:tc>
          <w:tcPr>
            <w:tcW w:w="9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68</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900</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603</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303</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166</w:t>
            </w:r>
          </w:p>
        </w:tc>
        <w:tc>
          <w:tcPr>
            <w:tcW w:w="9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102</w:t>
            </w:r>
          </w:p>
        </w:tc>
        <w:tc>
          <w:tcPr>
            <w:tcW w:w="9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68</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950</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625</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309</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168</w:t>
            </w:r>
          </w:p>
        </w:tc>
        <w:tc>
          <w:tcPr>
            <w:tcW w:w="9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102</w:t>
            </w:r>
          </w:p>
        </w:tc>
        <w:tc>
          <w:tcPr>
            <w:tcW w:w="9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68</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1000</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646</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314</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169</w:t>
            </w:r>
          </w:p>
        </w:tc>
        <w:tc>
          <w:tcPr>
            <w:tcW w:w="9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103</w:t>
            </w:r>
          </w:p>
        </w:tc>
        <w:tc>
          <w:tcPr>
            <w:tcW w:w="9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69</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1100</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687</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323</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172</w:t>
            </w:r>
          </w:p>
        </w:tc>
        <w:tc>
          <w:tcPr>
            <w:tcW w:w="9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104</w:t>
            </w:r>
          </w:p>
        </w:tc>
        <w:tc>
          <w:tcPr>
            <w:tcW w:w="9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69</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1200</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724</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331</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174</w:t>
            </w:r>
          </w:p>
        </w:tc>
        <w:tc>
          <w:tcPr>
            <w:tcW w:w="9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105</w:t>
            </w:r>
          </w:p>
        </w:tc>
        <w:tc>
          <w:tcPr>
            <w:tcW w:w="9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69</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1300</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760</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338</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176</w:t>
            </w:r>
          </w:p>
        </w:tc>
        <w:tc>
          <w:tcPr>
            <w:tcW w:w="9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105</w:t>
            </w:r>
          </w:p>
        </w:tc>
        <w:tc>
          <w:tcPr>
            <w:tcW w:w="9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70</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1400</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793</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345</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178</w:t>
            </w:r>
          </w:p>
        </w:tc>
        <w:tc>
          <w:tcPr>
            <w:tcW w:w="9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106</w:t>
            </w:r>
          </w:p>
        </w:tc>
        <w:tc>
          <w:tcPr>
            <w:tcW w:w="9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70</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1500</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824</w:t>
            </w:r>
          </w:p>
        </w:tc>
        <w:tc>
          <w:tcPr>
            <w:tcW w:w="12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350</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179</w:t>
            </w:r>
          </w:p>
        </w:tc>
        <w:tc>
          <w:tcPr>
            <w:tcW w:w="9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106</w:t>
            </w:r>
          </w:p>
        </w:tc>
        <w:tc>
          <w:tcPr>
            <w:tcW w:w="9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70</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1600</w:t>
            </w:r>
          </w:p>
        </w:tc>
        <w:tc>
          <w:tcPr>
            <w:tcW w:w="1532"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853</w:t>
            </w:r>
          </w:p>
        </w:tc>
        <w:tc>
          <w:tcPr>
            <w:tcW w:w="1226"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355</w:t>
            </w:r>
          </w:p>
        </w:tc>
        <w:tc>
          <w:tcPr>
            <w:tcW w:w="112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180</w:t>
            </w:r>
          </w:p>
        </w:tc>
        <w:tc>
          <w:tcPr>
            <w:tcW w:w="998"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107</w:t>
            </w:r>
          </w:p>
        </w:tc>
        <w:tc>
          <w:tcPr>
            <w:tcW w:w="932" w:type="dxa"/>
            <w:tcBorders>
              <w:top w:val="single" w:color="auto" w:sz="4" w:space="0"/>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70</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1700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881</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360</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182</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107</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70</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1800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907</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364</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183</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108</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71</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1900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931</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368</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184</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108</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71</w:t>
            </w:r>
          </w:p>
        </w:tc>
      </w:tr>
      <w:tr>
        <w:tblPrEx>
          <w:shd w:val="clear" w:color="auto" w:fill="auto"/>
          <w:tblCellMar>
            <w:top w:w="0" w:type="dxa"/>
            <w:left w:w="108" w:type="dxa"/>
            <w:bottom w:w="0" w:type="dxa"/>
            <w:right w:w="108" w:type="dxa"/>
          </w:tblCellMar>
        </w:tblPrEx>
        <w:trPr>
          <w:trHeight w:val="312" w:hRule="exact"/>
          <w:jc w:val="center"/>
        </w:trPr>
        <w:tc>
          <w:tcPr>
            <w:tcW w:w="2750" w:type="dxa"/>
            <w:tcBorders>
              <w:top w:val="nil"/>
              <w:left w:val="single" w:color="auto" w:sz="4" w:space="0"/>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2000</w:t>
            </w:r>
          </w:p>
        </w:tc>
        <w:tc>
          <w:tcPr>
            <w:tcW w:w="15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955</w:t>
            </w:r>
          </w:p>
        </w:tc>
        <w:tc>
          <w:tcPr>
            <w:tcW w:w="1226"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372</w:t>
            </w:r>
          </w:p>
        </w:tc>
        <w:tc>
          <w:tcPr>
            <w:tcW w:w="112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185</w:t>
            </w:r>
          </w:p>
        </w:tc>
        <w:tc>
          <w:tcPr>
            <w:tcW w:w="998"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108</w:t>
            </w:r>
          </w:p>
        </w:tc>
        <w:tc>
          <w:tcPr>
            <w:tcW w:w="932" w:type="dxa"/>
            <w:tcBorders>
              <w:top w:val="nil"/>
              <w:left w:val="nil"/>
              <w:bottom w:val="single" w:color="auto" w:sz="4" w:space="0"/>
              <w:right w:val="single" w:color="auto" w:sz="4" w:space="0"/>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71</w:t>
            </w:r>
          </w:p>
        </w:tc>
      </w:tr>
      <w:tr>
        <w:tblPrEx>
          <w:shd w:val="clear" w:color="auto" w:fill="auto"/>
          <w:tblCellMar>
            <w:top w:w="0" w:type="dxa"/>
            <w:left w:w="108" w:type="dxa"/>
            <w:bottom w:w="0" w:type="dxa"/>
            <w:right w:w="108" w:type="dxa"/>
          </w:tblCellMar>
        </w:tblPrEx>
        <w:trPr>
          <w:trHeight w:val="189" w:hRule="atLeast"/>
          <w:jc w:val="center"/>
        </w:trPr>
        <w:tc>
          <w:tcPr>
            <w:tcW w:w="8566" w:type="dxa"/>
            <w:gridSpan w:val="6"/>
            <w:tcBorders>
              <w:top w:val="single" w:color="auto" w:sz="4" w:space="0"/>
              <w:left w:val="nil"/>
              <w:bottom w:val="nil"/>
              <w:right w:val="nil"/>
            </w:tcBorders>
            <w:shd w:val="clear" w:color="auto" w:fill="auto"/>
            <w:noWrap w:val="0"/>
            <w:vAlign w:val="center"/>
          </w:tcPr>
          <w:p>
            <w:pPr>
              <w:pStyle w:val="13"/>
              <w:keepNext w:val="0"/>
              <w:keepLines w:val="0"/>
              <w:pageBreakBefore w:val="0"/>
              <w:widowControl/>
              <w:kinsoku/>
              <w:wordWrap/>
              <w:overflowPunct/>
              <w:topLinePunct w:val="0"/>
              <w:autoSpaceDE/>
              <w:autoSpaceDN/>
              <w:bidi w:val="0"/>
              <w:adjustRightInd/>
              <w:snapToGrid/>
              <w:spacing w:line="300" w:lineRule="exact"/>
              <w:ind w:left="0" w:hanging="420" w:hangingChars="200"/>
              <w:jc w:val="left"/>
              <w:textAlignment w:val="auto"/>
              <w:rPr>
                <w:rFonts w:ascii="仿宋_GB2312" w:hAnsi="宋体" w:eastAsia="仿宋_GB2312" w:cs="宋体"/>
                <w:kern w:val="0"/>
                <w:szCs w:val="21"/>
              </w:rPr>
            </w:pPr>
            <w:r>
              <w:rPr>
                <w:rFonts w:hint="eastAsia" w:ascii="仿宋_GB2312" w:hAnsi="宋体" w:eastAsia="仿宋_GB2312" w:cs="宋体"/>
                <w:kern w:val="0"/>
                <w:szCs w:val="21"/>
              </w:rPr>
              <w:t>注：预期病原学阳性率5%，95%置信水平、100%试验敏感性条件下，不同可接受误差条件下，不同规模抽样数量。</w:t>
            </w:r>
          </w:p>
        </w:tc>
      </w:tr>
    </w:tbl>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pStyle w:val="13"/>
        <w:pageBreakBefore w:val="0"/>
        <w:kinsoku/>
        <w:wordWrap/>
        <w:overflowPunct/>
        <w:topLinePunct w:val="0"/>
        <w:autoSpaceDE/>
        <w:autoSpaceDN/>
        <w:bidi w:val="0"/>
        <w:spacing w:line="540" w:lineRule="exact"/>
      </w:pPr>
    </w:p>
    <w:p>
      <w:pPr>
        <w:spacing w:line="260" w:lineRule="exact"/>
        <w:rPr>
          <w:rFonts w:hint="eastAsia" w:ascii="宋体" w:hAnsi="宋体" w:eastAsia="宋体" w:cs="宋体"/>
          <w:b/>
          <w:spacing w:val="-23"/>
          <w:sz w:val="28"/>
          <w:szCs w:val="28"/>
        </w:rPr>
      </w:pPr>
      <w:r>
        <w:rPr>
          <w:rFonts w:hint="eastAsia" w:ascii="宋体" w:hAnsi="宋体" w:eastAsia="宋体" w:cs="宋体"/>
          <w:b/>
          <w:spacing w:val="-23"/>
          <w:sz w:val="28"/>
          <w:szCs w:val="28"/>
        </w:rPr>
        <w:t>—————————————————————————————————————</w:t>
      </w:r>
    </w:p>
    <w:p>
      <w:pPr>
        <w:spacing w:line="260" w:lineRule="exact"/>
        <w:jc w:val="left"/>
        <w:rPr>
          <w:rFonts w:ascii="仿宋_GB2312" w:hAnsi="宋体" w:eastAsia="仿宋_GB2312"/>
          <w:sz w:val="28"/>
        </w:rPr>
      </w:pPr>
      <w:r>
        <w:rPr>
          <w:rFonts w:ascii="仿宋_GB2312" w:hAnsi="宋体" w:eastAsia="仿宋_GB2312"/>
          <w:sz w:val="28"/>
        </w:rPr>
        <w:t xml:space="preserve">  </w:t>
      </w:r>
      <w:r>
        <w:rPr>
          <w:rFonts w:ascii="仿宋_GB2312" w:hAnsi="宋体" w:eastAsia="仿宋_GB2312"/>
          <w:spacing w:val="-20"/>
          <w:sz w:val="28"/>
        </w:rPr>
        <w:t>杭州市农业农村局</w:t>
      </w:r>
      <w:r>
        <w:rPr>
          <w:rFonts w:hint="eastAsia" w:ascii="仿宋_GB2312" w:hAnsi="宋体" w:eastAsia="仿宋_GB2312"/>
          <w:spacing w:val="-20"/>
          <w:sz w:val="28"/>
          <w:lang w:eastAsia="zh-CN"/>
        </w:rPr>
        <w:t>（杭州市乡村振兴局）</w:t>
      </w:r>
      <w:r>
        <w:rPr>
          <w:rFonts w:ascii="仿宋_GB2312" w:hAnsi="宋体" w:eastAsia="仿宋_GB2312"/>
          <w:spacing w:val="-20"/>
          <w:sz w:val="28"/>
        </w:rPr>
        <w:t xml:space="preserve">办公室    </w:t>
      </w:r>
      <w:r>
        <w:rPr>
          <w:rFonts w:hint="eastAsia" w:ascii="仿宋_GB2312" w:hAnsi="宋体" w:eastAsia="仿宋_GB2312"/>
          <w:spacing w:val="-20"/>
          <w:sz w:val="28"/>
          <w:lang w:eastAsia="zh-CN"/>
        </w:rPr>
        <w:t>　　</w:t>
      </w:r>
      <w:r>
        <w:rPr>
          <w:rFonts w:hint="eastAsia" w:ascii="仿宋_GB2312" w:hAnsi="宋体" w:eastAsia="仿宋_GB2312"/>
          <w:spacing w:val="-20"/>
          <w:sz w:val="28"/>
          <w:lang w:val="en-US" w:eastAsia="zh-CN"/>
        </w:rPr>
        <w:t>2023</w:t>
      </w:r>
      <w:r>
        <w:rPr>
          <w:rFonts w:ascii="仿宋_GB2312" w:hAnsi="宋体" w:eastAsia="仿宋_GB2312"/>
          <w:spacing w:val="-20"/>
          <w:sz w:val="28"/>
        </w:rPr>
        <w:t>年</w:t>
      </w:r>
      <w:r>
        <w:rPr>
          <w:rFonts w:hint="eastAsia" w:ascii="仿宋_GB2312" w:hAnsi="宋体" w:eastAsia="仿宋_GB2312"/>
          <w:spacing w:val="-20"/>
          <w:sz w:val="28"/>
          <w:lang w:val="en-US" w:eastAsia="zh-CN"/>
        </w:rPr>
        <w:t>3</w:t>
      </w:r>
      <w:r>
        <w:rPr>
          <w:rFonts w:ascii="仿宋_GB2312" w:hAnsi="宋体" w:eastAsia="仿宋_GB2312"/>
          <w:spacing w:val="-20"/>
          <w:sz w:val="28"/>
        </w:rPr>
        <w:t>月2</w:t>
      </w:r>
      <w:r>
        <w:rPr>
          <w:rFonts w:hint="eastAsia" w:ascii="仿宋_GB2312" w:hAnsi="宋体" w:eastAsia="仿宋_GB2312"/>
          <w:spacing w:val="-20"/>
          <w:sz w:val="28"/>
          <w:lang w:val="en-US" w:eastAsia="zh-CN"/>
        </w:rPr>
        <w:t>7</w:t>
      </w:r>
      <w:r>
        <w:rPr>
          <w:rFonts w:ascii="仿宋_GB2312" w:hAnsi="宋体" w:eastAsia="仿宋_GB2312"/>
          <w:spacing w:val="-20"/>
          <w:sz w:val="28"/>
        </w:rPr>
        <w:t>日印发</w:t>
      </w:r>
    </w:p>
    <w:p>
      <w:pPr>
        <w:spacing w:line="260" w:lineRule="exact"/>
      </w:pPr>
      <w:r>
        <w:rPr>
          <w:rFonts w:hint="eastAsia" w:ascii="宋体" w:hAnsi="宋体" w:eastAsia="宋体" w:cs="宋体"/>
          <w:b/>
          <w:spacing w:val="-20"/>
          <w:sz w:val="28"/>
          <w:szCs w:val="28"/>
        </w:rPr>
        <w:t>————————————————————————————————————</w:t>
      </w:r>
    </w:p>
    <w:sectPr>
      <w:footerReference r:id="rId7" w:type="default"/>
      <w:footerReference r:id="rId8" w:type="even"/>
      <w:pgSz w:w="11906" w:h="16838"/>
      <w:pgMar w:top="2098" w:right="1587"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altName w:val="汉仪中宋简"/>
    <w:panose1 w:val="00000000000000000000"/>
    <w:charset w:val="00"/>
    <w:family w:val="auto"/>
    <w:pitch w:val="default"/>
    <w:sig w:usb0="00000000" w:usb1="00000000" w:usb2="00000000" w:usb3="00000000" w:csb0="00000000" w:csb1="00000000"/>
  </w:font>
  <w:font w:name="Noto Sans Hatran">
    <w:panose1 w:val="020B0502040504020204"/>
    <w:charset w:val="00"/>
    <w:family w:val="auto"/>
    <w:pitch w:val="default"/>
    <w:sig w:usb0="80000003" w:usb1="02000000" w:usb2="00000000" w:usb3="00000000" w:csb0="00000001" w:csb1="00000000"/>
  </w:font>
  <w:font w:name="CESI楷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4532630</wp:posOffset>
              </wp:positionH>
              <wp:positionV relativeFrom="paragraph">
                <wp:posOffset>-439420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56.9pt;margin-top:-34.6pt;height:144pt;width:144pt;mso-position-horizontal-relative:margin;mso-wrap-style:none;z-index:251658240;mso-width-relative:page;mso-height-relative:page;" filled="f" stroked="f" coordsize="21600,21600" o:gfxdata="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NYyqY2AAAAAwBAAAPAAAAAAAAAAEAIAAAADgAAABkcnMvZG93bnJldi54&#10;bWxQSwECFAAUAAAACACHTuJA9e+iMB0CAAApBAAADgAAAAAAAAABACAAAAA9AQAAZHJzL2Uyb0Rv&#10;Yy54bWxQSwUGAAAAAAYABgBZAQAAz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262890</wp:posOffset>
              </wp:positionH>
              <wp:positionV relativeFrom="paragraph">
                <wp:posOffset>-410210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7pt;margin-top:-32.3pt;height:144pt;width:144pt;mso-position-horizontal-relative:margin;mso-wrap-style:none;z-index:251659264;mso-width-relative:page;mso-height-relative:page;" filled="f" stroked="f" coordsize="21600,21600" o:gfxdata="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ey3+y9cAAAAKAQAADwAAAAAAAAABACAAAAA4AAAAZHJzL2Rvd25yZXYueG1s&#10;UEsBAhQAFAAAAAgAh07iQEkIsxAcAgAAKQQAAA4AAAAAAAAAAQAgAAAAPAEAAGRycy9lMm9Eb2Mu&#10;eG1sUEsFBgAAAAAGAAYAWQEAAMo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4624" behindDoc="0" locked="0" layoutInCell="1" allowOverlap="1">
              <wp:simplePos x="0" y="0"/>
              <wp:positionH relativeFrom="margin">
                <wp:posOffset>7118350</wp:posOffset>
              </wp:positionH>
              <wp:positionV relativeFrom="paragraph">
                <wp:posOffset>-175895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560.5pt;margin-top:-13.85pt;height:144pt;width:144pt;mso-position-horizontal-relative:margin;mso-wrap-style:none;z-index:251674624;mso-width-relative:page;mso-height-relative:page;" filled="f" stroked="f" coordsize="21600,21600" o:gfxdata="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KJo6l7ZAAAADQEAAA8AAAAAAAAAAQAgAAAAOAAAAGRycy9kb3ducmV2Lnht&#10;bFBLAQIUABQAAAAIAIdO4kDiMuAOGwIAACkEAAAOAAAAAAAAAAEAIAAAAD4BAABkcnMvZTJvRG9j&#10;LnhtbFBLBQYAAAAABgAGAFkBAADL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7456" behindDoc="0" locked="0" layoutInCell="1" allowOverlap="1">
              <wp:simplePos x="0" y="0"/>
              <wp:positionH relativeFrom="margin">
                <wp:posOffset>4532630</wp:posOffset>
              </wp:positionH>
              <wp:positionV relativeFrom="paragraph">
                <wp:posOffset>-439420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56.9pt;margin-top:-34.6pt;height:144pt;width:144pt;mso-position-horizontal-relative:margin;mso-wrap-style:none;z-index:251667456;mso-width-relative:page;mso-height-relative:page;" filled="f" stroked="f" coordsize="21600,21600" o:gfxdata="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jWMqmNgAAAAMAQAADwAAAAAAAAABACAAAAA4AAAAZHJzL2Rvd25yZXYueG1s&#10;UEsBAhQAFAAAAAgAh07iQJr9w04bAgAAKQQAAA4AAAAAAAAAAQAgAAAAPQEAAGRycy9lMm9Eb2Mu&#10;eG1sUEsFBgAAAAAGAAYAWQEAAMo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3600" behindDoc="0" locked="0" layoutInCell="1" allowOverlap="1">
              <wp:simplePos x="0" y="0"/>
              <wp:positionH relativeFrom="margin">
                <wp:posOffset>262890</wp:posOffset>
              </wp:positionH>
              <wp:positionV relativeFrom="paragraph">
                <wp:posOffset>-410210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7pt;margin-top:-32.3pt;height:144pt;width:144pt;mso-position-horizontal-relative:margin;mso-wrap-style:none;z-index:251673600;mso-width-relative:page;mso-height-relative:page;" filled="f" stroked="f" coordsize="21600,21600" o:gfxdata="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ey3+y9cAAAAKAQAADwAAAAAAAAABACAAAAA4AAAAZHJzL2Rvd25yZXYueG1s&#10;UEsBAhQAFAAAAAgAh07iQFMEQ4wcAgAAKQQAAA4AAAAAAAAAAQAgAAAAPAEAAGRycy9lMm9Eb2Mu&#10;eG1sUEsFBgAAAAAGAAYAWQEAAMo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E1E5B"/>
    <w:multiLevelType w:val="singleLevel"/>
    <w:tmpl w:val="BBFE1E5B"/>
    <w:lvl w:ilvl="0" w:tentative="0">
      <w:start w:val="3"/>
      <w:numFmt w:val="chineseCounting"/>
      <w:suff w:val="nothing"/>
      <w:lvlText w:val="%1、"/>
      <w:lvlJc w:val="left"/>
      <w:rPr>
        <w:rFonts w:hint="eastAsia"/>
      </w:rPr>
    </w:lvl>
  </w:abstractNum>
  <w:abstractNum w:abstractNumId="1">
    <w:nsid w:val="DFEA3522"/>
    <w:multiLevelType w:val="singleLevel"/>
    <w:tmpl w:val="DFEA3522"/>
    <w:lvl w:ilvl="0" w:tentative="0">
      <w:start w:val="1"/>
      <w:numFmt w:val="chineseCounting"/>
      <w:suff w:val="nothing"/>
      <w:lvlText w:val="（%1）"/>
      <w:lvlJc w:val="left"/>
      <w:rPr>
        <w:rFonts w:hint="eastAsia" w:ascii="方正楷体_GBK" w:hAnsi="方正楷体_GBK" w:eastAsia="方正楷体_GBK" w:cs="方正楷体_GBK"/>
      </w:rPr>
    </w:lvl>
  </w:abstractNum>
  <w:abstractNum w:abstractNumId="2">
    <w:nsid w:val="EBFE3F5E"/>
    <w:multiLevelType w:val="singleLevel"/>
    <w:tmpl w:val="EBFE3F5E"/>
    <w:lvl w:ilvl="0" w:tentative="0">
      <w:start w:val="5"/>
      <w:numFmt w:val="chineseCounting"/>
      <w:suff w:val="nothing"/>
      <w:lvlText w:val="%1、"/>
      <w:lvlJc w:val="left"/>
      <w:rPr>
        <w:rFonts w:hint="eastAsia"/>
      </w:rPr>
    </w:lvl>
  </w:abstractNum>
  <w:abstractNum w:abstractNumId="3">
    <w:nsid w:val="77BF0F8E"/>
    <w:multiLevelType w:val="singleLevel"/>
    <w:tmpl w:val="77BF0F8E"/>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NotTrackMoves/>
  <w:documentProtection w:edit="trackedChanges" w:enforcement="0"/>
  <w:defaultTabStop w:val="420"/>
  <w:evenAndOddHeaders w:val="true"/>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EC283"/>
    <w:rsid w:val="1FEF3956"/>
    <w:rsid w:val="295F6971"/>
    <w:rsid w:val="2C63B5A2"/>
    <w:rsid w:val="2FFF7222"/>
    <w:rsid w:val="62770AA5"/>
    <w:rsid w:val="6DD2BF90"/>
    <w:rsid w:val="6DDD8314"/>
    <w:rsid w:val="9B3EFC74"/>
    <w:rsid w:val="9CFF0886"/>
    <w:rsid w:val="BEDDD7A6"/>
    <w:rsid w:val="DDBFA37E"/>
    <w:rsid w:val="E1AFE458"/>
    <w:rsid w:val="E5F7AE23"/>
    <w:rsid w:val="EDDA40D6"/>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semiHidden/>
    <w:qFormat/>
    <w:uiPriority w:val="0"/>
    <w:rPr>
      <w:rFonts w:ascii="Calibri" w:hAnsi="Calibri" w:eastAsia="宋体" w:cs="Times New Roman"/>
    </w:rPr>
  </w:style>
  <w:style w:type="paragraph" w:styleId="3">
    <w:name w:val="Balloon Text"/>
    <w:basedOn w:val="1"/>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页眉 Char"/>
    <w:basedOn w:val="8"/>
    <w:qFormat/>
    <w:uiPriority w:val="99"/>
    <w:rPr>
      <w:sz w:val="18"/>
      <w:szCs w:val="18"/>
    </w:rPr>
  </w:style>
  <w:style w:type="character" w:customStyle="1" w:styleId="10">
    <w:name w:val="页脚 Char"/>
    <w:basedOn w:val="8"/>
    <w:qFormat/>
    <w:uiPriority w:val="99"/>
    <w:rPr>
      <w:sz w:val="18"/>
      <w:szCs w:val="18"/>
    </w:rPr>
  </w:style>
  <w:style w:type="character" w:customStyle="1" w:styleId="11">
    <w:name w:val="批注框文本 Char"/>
    <w:basedOn w:val="8"/>
    <w:semiHidden/>
    <w:qFormat/>
    <w:uiPriority w:val="99"/>
    <w:rPr>
      <w:sz w:val="18"/>
      <w:szCs w:val="18"/>
    </w:rPr>
  </w:style>
  <w:style w:type="character" w:customStyle="1" w:styleId="12">
    <w:name w:val="尾注文本 Char"/>
    <w:basedOn w:val="8"/>
    <w:semiHidden/>
    <w:qFormat/>
    <w:uiPriority w:val="0"/>
    <w:rPr>
      <w:rFonts w:ascii="Calibri" w:hAnsi="Calibri" w:eastAsia="宋体" w:cs="Times New Roman"/>
    </w:rPr>
  </w:style>
  <w:style w:type="paragraph" w:customStyle="1" w:styleId="13">
    <w:name w:val="Normal_06029542-3983-4926-aa2e-4e117a101231"/>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customStyle="1" w:styleId="14">
    <w:name w:val="正文文本1"/>
    <w:basedOn w:val="1"/>
    <w:next w:val="2"/>
    <w:qFormat/>
    <w:uiPriority w:val="0"/>
    <w:pPr>
      <w:spacing w:before="0" w:after="140" w:line="276" w:lineRule="auto"/>
    </w:pPr>
  </w:style>
  <w:style w:type="paragraph" w:customStyle="1" w:styleId="15">
    <w:name w:val="正文首行缩进1"/>
    <w:basedOn w:val="14"/>
    <w:next w:val="3"/>
    <w:unhideWhenUsed/>
    <w:qFormat/>
    <w:uiPriority w:val="99"/>
    <w:pPr>
      <w:widowControl w:val="0"/>
      <w:spacing w:after="120"/>
      <w:ind w:firstLine="420" w:firstLineChars="100"/>
      <w:jc w:val="both"/>
    </w:pPr>
    <w:rPr>
      <w:rFonts w:ascii="Calibri" w:hAnsi="Calibri" w:eastAsia="宋体" w:cs="Times New Roman"/>
      <w:kern w:val="2"/>
      <w:sz w:val="21"/>
      <w:szCs w:val="24"/>
      <w:lang w:val="en-US" w:eastAsia="zh-CN" w:bidi="ar-SA"/>
    </w:rPr>
  </w:style>
  <w:style w:type="paragraph" w:customStyle="1" w:styleId="16">
    <w:name w:val="标题1"/>
    <w:basedOn w:val="1"/>
    <w:next w:val="1"/>
    <w:qFormat/>
    <w:uiPriority w:val="0"/>
    <w:pPr>
      <w:widowControl/>
      <w:spacing w:before="240" w:after="60" w:line="412" w:lineRule="auto"/>
      <w:jc w:val="center"/>
      <w:outlineLvl w:val="0"/>
    </w:pPr>
    <w:rPr>
      <w:rFonts w:ascii="Cambria" w:hAnsi="Cambria" w:eastAsia="Times New Roman"/>
      <w:b/>
      <w:bCs/>
      <w:kern w:val="0"/>
      <w:sz w:val="36"/>
      <w:szCs w:val="32"/>
      <w:lang w:val="zh-CN"/>
    </w:rPr>
  </w:style>
  <w:style w:type="paragraph" w:customStyle="1" w:styleId="17">
    <w:name w:val="正文文本缩进1"/>
    <w:basedOn w:val="1"/>
    <w:next w:val="4"/>
    <w:unhideWhenUsed/>
    <w:qFormat/>
    <w:uiPriority w:val="99"/>
    <w:pPr>
      <w:spacing w:after="120"/>
      <w:ind w:left="200" w:leftChars="200"/>
    </w:pPr>
    <w:rPr>
      <w:szCs w:val="20"/>
    </w:rPr>
  </w:style>
  <w:style w:type="paragraph" w:customStyle="1" w:styleId="18">
    <w:name w:val="正文首行缩进 21"/>
    <w:basedOn w:val="17"/>
    <w:next w:val="14"/>
    <w:unhideWhenUsed/>
    <w:qFormat/>
    <w:uiPriority w:val="99"/>
    <w:pPr>
      <w:ind w:firstLine="420"/>
    </w:pPr>
  </w:style>
  <w:style w:type="table" w:customStyle="1" w:styleId="19">
    <w:name w:val="普通表格1"/>
    <w:semiHidden/>
    <w:qFormat/>
    <w:uiPriority w:val="0"/>
    <w:tblPr>
      <w:tblCellMar>
        <w:top w:w="0" w:type="dxa"/>
        <w:left w:w="108" w:type="dxa"/>
        <w:bottom w:w="0" w:type="dxa"/>
        <w:right w:w="108" w:type="dxa"/>
      </w:tblCellMar>
    </w:tblPr>
  </w:style>
  <w:style w:type="paragraph" w:customStyle="1" w:styleId="20">
    <w:name w:val="普通(网站)1"/>
    <w:basedOn w:val="1"/>
    <w:next w:val="18"/>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36</Words>
  <Characters>207</Characters>
  <Lines>1</Lines>
  <Paragraphs>1</Paragraphs>
  <TotalTime>17</TotalTime>
  <ScaleCrop>false</ScaleCrop>
  <LinksUpToDate>false</LinksUpToDate>
  <CharactersWithSpaces>242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2019-01-05T10:45:00Z</dcterms:created>
  <dc:creator>汪颖</dc:creator>
  <cp:lastModifiedBy>user</cp:lastModifiedBy>
  <cp:lastPrinted>2023-03-27T16:41:45Z</cp:lastPrinted>
  <dcterms:modified xsi:type="dcterms:W3CDTF">2023-03-27T16:47:28Z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